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5" w:rsidRDefault="001263B3" w:rsidP="005C2145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94BC5" w:rsidRDefault="00F959B8" w:rsidP="005C2145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4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</w:t>
      </w:r>
    </w:p>
    <w:p w:rsidR="001263B3" w:rsidRPr="001263B3" w:rsidRDefault="00F814DE" w:rsidP="00126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2020</w:t>
      </w:r>
      <w:r w:rsidR="001263B3" w:rsidRPr="0012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___</w:t>
      </w:r>
    </w:p>
    <w:p w:rsidR="00D94BC5" w:rsidRPr="00EB3C60" w:rsidRDefault="00D94BC5" w:rsidP="00D94B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C5" w:rsidRDefault="00D94BC5" w:rsidP="00D94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3B3" w:rsidRDefault="001263B3" w:rsidP="00F01E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3C60">
        <w:rPr>
          <w:rFonts w:ascii="Times New Roman" w:hAnsi="Times New Roman" w:cs="Times New Roman"/>
          <w:sz w:val="28"/>
          <w:szCs w:val="28"/>
        </w:rPr>
        <w:t>о</w:t>
      </w:r>
      <w:r w:rsidR="00061434">
        <w:rPr>
          <w:rFonts w:ascii="Times New Roman" w:hAnsi="Times New Roman" w:cs="Times New Roman"/>
          <w:sz w:val="28"/>
          <w:szCs w:val="28"/>
        </w:rPr>
        <w:t>рядок</w:t>
      </w:r>
    </w:p>
    <w:p w:rsidR="00A83A3C" w:rsidRPr="006028C2" w:rsidRDefault="00A83A3C" w:rsidP="00F01E74">
      <w:pPr>
        <w:spacing w:after="1" w:line="240" w:lineRule="auto"/>
        <w:jc w:val="center"/>
        <w:rPr>
          <w:b/>
        </w:rPr>
      </w:pPr>
      <w:r w:rsidRPr="006028C2">
        <w:rPr>
          <w:rFonts w:ascii="Times New Roman" w:hAnsi="Times New Roman" w:cs="Times New Roman"/>
          <w:b/>
          <w:sz w:val="28"/>
        </w:rPr>
        <w:t xml:space="preserve">ведения </w:t>
      </w:r>
      <w:r w:rsidR="00C81A27">
        <w:rPr>
          <w:rFonts w:ascii="Times New Roman" w:hAnsi="Times New Roman" w:cs="Times New Roman"/>
          <w:b/>
          <w:sz w:val="28"/>
        </w:rPr>
        <w:t>государственного реестра саморегулируемых организаций</w:t>
      </w:r>
      <w:r w:rsidRPr="006028C2">
        <w:rPr>
          <w:rFonts w:ascii="Times New Roman" w:hAnsi="Times New Roman" w:cs="Times New Roman"/>
          <w:b/>
          <w:sz w:val="28"/>
        </w:rPr>
        <w:t xml:space="preserve"> аудиторов</w:t>
      </w:r>
    </w:p>
    <w:p w:rsidR="00D94BC5" w:rsidRPr="00EB3C60" w:rsidRDefault="00D94BC5" w:rsidP="00F01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534901">
        <w:rPr>
          <w:rFonts w:ascii="Times New Roman" w:hAnsi="Times New Roman" w:cs="Times New Roman"/>
          <w:sz w:val="28"/>
        </w:rPr>
        <w:t>. Государственный реестр саморегулируемых организаций аудиторов (далее - реестр)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аудиторов.</w:t>
      </w:r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</w:t>
      </w:r>
      <w:r w:rsidR="00534901">
        <w:rPr>
          <w:rFonts w:ascii="Times New Roman" w:hAnsi="Times New Roman" w:cs="Times New Roman"/>
          <w:sz w:val="28"/>
        </w:rPr>
        <w:t>. Реестр ведется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534901">
        <w:rPr>
          <w:rFonts w:ascii="Times New Roman" w:hAnsi="Times New Roman" w:cs="Times New Roman"/>
          <w:sz w:val="28"/>
        </w:rPr>
        <w:t>. Реестровая запись содержит следующие сведения: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номер реестровой записи и дата включения в реестр сведений о саморегулируемой организации аудиторов;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полное и сокращенное (если имеется) наименование саморегулируемой организации аудиторов и ее организационно-правовая форма;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почтовый адрес (место нахождения) исполнительного органа саморегулируемой организации аудиторов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регистрационный номер записи о внесении сведений о саморегулируемой организации аудиторов в реестр;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дата принятия и номер решения органа, осуществляющего ведение реестра, о внесении сведений о саморегулируемой организации аудиторов в реестр;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дата принятия и номер решения органа, осуществляющего ведение реестра, об исключении сведений о саморегулируемой организации аудиторов из реестра, основание исключения сведений о саморегулируемой организации аудиторов из реестра, а также дата прекращения деятельности некоммерческой организации в качестве саморегулируемой организации аудиторов;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ж) даты принятия и номера решений саморегулируемой организации аудиторов об утверждении (принятии) стандартов и правил саморегулируемой организации аудиторов;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з) сведения о форме, количественном и персональном составе органа (органов) управления (коллегиальном и единоличном) саморегулируемой организации аудиторов;</w:t>
      </w:r>
    </w:p>
    <w:p w:rsidR="003A6ABB" w:rsidRDefault="00534901" w:rsidP="003A6ABB">
      <w:pPr>
        <w:spacing w:after="1" w:line="280" w:lineRule="atLeast"/>
        <w:ind w:firstLine="540"/>
        <w:jc w:val="both"/>
      </w:pPr>
      <w:r w:rsidRPr="00534901">
        <w:rPr>
          <w:rFonts w:ascii="Times New Roman" w:hAnsi="Times New Roman" w:cs="Times New Roman"/>
          <w:sz w:val="28"/>
        </w:rPr>
        <w:t>и) сведения о форме, количественном и персональном составе специализированных органов саморегулируемой организац</w:t>
      </w:r>
      <w:proofErr w:type="gramStart"/>
      <w:r w:rsidRPr="00534901">
        <w:rPr>
          <w:rFonts w:ascii="Times New Roman" w:hAnsi="Times New Roman" w:cs="Times New Roman"/>
          <w:sz w:val="28"/>
        </w:rPr>
        <w:t>ии ау</w:t>
      </w:r>
      <w:proofErr w:type="gramEnd"/>
      <w:r w:rsidRPr="00534901">
        <w:rPr>
          <w:rFonts w:ascii="Times New Roman" w:hAnsi="Times New Roman" w:cs="Times New Roman"/>
          <w:sz w:val="28"/>
        </w:rPr>
        <w:t xml:space="preserve">диторов, предусмотренных Федеральным </w:t>
      </w:r>
      <w:hyperlink r:id="rId8" w:history="1">
        <w:r w:rsidRPr="00534901">
          <w:rPr>
            <w:rFonts w:ascii="Times New Roman" w:hAnsi="Times New Roman" w:cs="Times New Roman"/>
            <w:sz w:val="28"/>
          </w:rPr>
          <w:t>законом</w:t>
        </w:r>
      </w:hyperlink>
      <w:r w:rsidRPr="00534901">
        <w:rPr>
          <w:rFonts w:ascii="Times New Roman" w:hAnsi="Times New Roman" w:cs="Times New Roman"/>
          <w:sz w:val="28"/>
        </w:rPr>
        <w:t xml:space="preserve"> </w:t>
      </w:r>
      <w:r w:rsidR="004E4C2B">
        <w:rPr>
          <w:rFonts w:ascii="Times New Roman" w:hAnsi="Times New Roman" w:cs="Times New Roman"/>
          <w:sz w:val="28"/>
        </w:rPr>
        <w:t>от 1 декабря 2007 г. №</w:t>
      </w:r>
      <w:r w:rsidR="00611E90">
        <w:rPr>
          <w:rFonts w:ascii="Times New Roman" w:hAnsi="Times New Roman" w:cs="Times New Roman"/>
          <w:sz w:val="28"/>
        </w:rPr>
        <w:t xml:space="preserve"> </w:t>
      </w:r>
      <w:r w:rsidR="004E4C2B">
        <w:rPr>
          <w:rFonts w:ascii="Times New Roman" w:hAnsi="Times New Roman" w:cs="Times New Roman"/>
          <w:sz w:val="28"/>
        </w:rPr>
        <w:t xml:space="preserve">115-ФЗ        </w:t>
      </w:r>
      <w:r w:rsidRPr="00534901">
        <w:rPr>
          <w:rFonts w:ascii="Times New Roman" w:hAnsi="Times New Roman" w:cs="Times New Roman"/>
          <w:sz w:val="28"/>
        </w:rPr>
        <w:t xml:space="preserve">«О саморегулируемых </w:t>
      </w:r>
      <w:r>
        <w:rPr>
          <w:rFonts w:ascii="Times New Roman" w:hAnsi="Times New Roman" w:cs="Times New Roman"/>
          <w:sz w:val="28"/>
        </w:rPr>
        <w:t>организациях»;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к) размер взносов членов саморегулируемой организации аудиторов в компенсационный фонд (компенсационные фонды) саморегулируемой организации аудиторов.</w:t>
      </w:r>
      <w:bookmarkStart w:id="1" w:name="P14"/>
      <w:bookmarkEnd w:id="1"/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534901" w:rsidRPr="000751D4">
        <w:rPr>
          <w:rFonts w:ascii="Times New Roman" w:hAnsi="Times New Roman" w:cs="Times New Roman"/>
          <w:sz w:val="28"/>
        </w:rPr>
        <w:t>. Для внесения сведений о некоммерческой организации в реестр некоммерческая организация подает в орган, осуществляющий ведение реестра, заявление о внесении сведений о некоммерческой организации в государственный реестр саморегулируемы</w:t>
      </w:r>
      <w:r w:rsidR="00C32AC8">
        <w:rPr>
          <w:rFonts w:ascii="Times New Roman" w:hAnsi="Times New Roman" w:cs="Times New Roman"/>
          <w:sz w:val="28"/>
        </w:rPr>
        <w:t xml:space="preserve">х организаций аудиторов (далее </w:t>
      </w:r>
      <w:r w:rsidR="00C32AC8" w:rsidRPr="00413639">
        <w:rPr>
          <w:rFonts w:ascii="Times New Roman" w:hAnsi="Times New Roman" w:cs="Times New Roman"/>
          <w:b/>
          <w:sz w:val="28"/>
          <w:szCs w:val="28"/>
        </w:rPr>
        <w:t>–</w:t>
      </w:r>
      <w:r w:rsidR="00534901" w:rsidRPr="000751D4">
        <w:rPr>
          <w:rFonts w:ascii="Times New Roman" w:hAnsi="Times New Roman" w:cs="Times New Roman"/>
          <w:sz w:val="28"/>
        </w:rPr>
        <w:t xml:space="preserve"> заявление), а также представляет документы, предусмотренные </w:t>
      </w:r>
      <w:hyperlink r:id="rId9" w:history="1">
        <w:r w:rsidR="00534901" w:rsidRPr="000751D4">
          <w:rPr>
            <w:rFonts w:ascii="Times New Roman" w:hAnsi="Times New Roman" w:cs="Times New Roman"/>
            <w:sz w:val="28"/>
          </w:rPr>
          <w:t>частью 2 статьи 21</w:t>
        </w:r>
      </w:hyperlink>
      <w:r w:rsidR="00534901" w:rsidRPr="000751D4">
        <w:rPr>
          <w:rFonts w:ascii="Times New Roman" w:hAnsi="Times New Roman" w:cs="Times New Roman"/>
          <w:sz w:val="28"/>
        </w:rPr>
        <w:t xml:space="preserve"> Федерального закона </w:t>
      </w:r>
      <w:r w:rsidR="000751D4">
        <w:rPr>
          <w:rFonts w:ascii="Times New Roman" w:hAnsi="Times New Roman" w:cs="Times New Roman"/>
          <w:sz w:val="28"/>
        </w:rPr>
        <w:t>от 30 декабря 2008 г. №</w:t>
      </w:r>
      <w:r w:rsidR="000751D4" w:rsidRPr="000751D4">
        <w:rPr>
          <w:rFonts w:ascii="Times New Roman" w:hAnsi="Times New Roman" w:cs="Times New Roman"/>
          <w:sz w:val="28"/>
        </w:rPr>
        <w:t xml:space="preserve"> 307-ФЗ </w:t>
      </w:r>
      <w:r w:rsidR="00C32AC8">
        <w:rPr>
          <w:rFonts w:ascii="Times New Roman" w:hAnsi="Times New Roman" w:cs="Times New Roman"/>
          <w:sz w:val="28"/>
        </w:rPr>
        <w:t xml:space="preserve">                           </w:t>
      </w:r>
      <w:r w:rsidR="000751D4" w:rsidRPr="000751D4">
        <w:rPr>
          <w:rFonts w:ascii="Times New Roman" w:hAnsi="Times New Roman" w:cs="Times New Roman"/>
          <w:sz w:val="28"/>
        </w:rPr>
        <w:t>«Об аудиторской деятельности»</w:t>
      </w:r>
      <w:r w:rsidR="00534901" w:rsidRPr="000751D4">
        <w:rPr>
          <w:rFonts w:ascii="Times New Roman" w:hAnsi="Times New Roman" w:cs="Times New Roman"/>
          <w:sz w:val="28"/>
        </w:rPr>
        <w:t xml:space="preserve"> (далее - Федеральный закон), и документ, подтверждающий внесение платы за внесение сведений о некоммерческой организации в реестр.</w:t>
      </w:r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534901" w:rsidRPr="000751D4">
        <w:rPr>
          <w:rFonts w:ascii="Times New Roman" w:hAnsi="Times New Roman" w:cs="Times New Roman"/>
          <w:sz w:val="28"/>
        </w:rPr>
        <w:t xml:space="preserve">. Документы, предусмотренные </w:t>
      </w:r>
      <w:hyperlink w:anchor="P14" w:history="1">
        <w:r w:rsidR="00534901" w:rsidRPr="000751D4">
          <w:rPr>
            <w:rFonts w:ascii="Times New Roman" w:hAnsi="Times New Roman" w:cs="Times New Roman"/>
            <w:sz w:val="28"/>
          </w:rPr>
          <w:t xml:space="preserve">пунктом </w:t>
        </w:r>
        <w:r w:rsidR="00841E3B">
          <w:rPr>
            <w:rFonts w:ascii="Times New Roman" w:hAnsi="Times New Roman" w:cs="Times New Roman"/>
            <w:sz w:val="28"/>
          </w:rPr>
          <w:t>4</w:t>
        </w:r>
      </w:hyperlink>
      <w:r w:rsidR="00534901" w:rsidRPr="000751D4">
        <w:rPr>
          <w:rFonts w:ascii="Times New Roman" w:hAnsi="Times New Roman" w:cs="Times New Roman"/>
          <w:sz w:val="28"/>
        </w:rPr>
        <w:t xml:space="preserve"> настоящего </w:t>
      </w:r>
      <w:r w:rsidR="00841E3B">
        <w:rPr>
          <w:rFonts w:ascii="Times New Roman" w:hAnsi="Times New Roman" w:cs="Times New Roman"/>
          <w:sz w:val="28"/>
        </w:rPr>
        <w:t>Порядка</w:t>
      </w:r>
      <w:r w:rsidR="00534901" w:rsidRPr="000751D4">
        <w:rPr>
          <w:rFonts w:ascii="Times New Roman" w:hAnsi="Times New Roman" w:cs="Times New Roman"/>
          <w:sz w:val="28"/>
        </w:rPr>
        <w:t xml:space="preserve">, представляются уполномоченным лицом некоммерческой организации непосредственно </w:t>
      </w:r>
      <w:r w:rsidR="00C04D29">
        <w:rPr>
          <w:rFonts w:ascii="Times New Roman" w:hAnsi="Times New Roman" w:cs="Times New Roman"/>
          <w:sz w:val="28"/>
        </w:rPr>
        <w:t xml:space="preserve">в орган, осуществляющий ведение реестра, </w:t>
      </w:r>
      <w:r w:rsidR="00534901" w:rsidRPr="000751D4">
        <w:rPr>
          <w:rFonts w:ascii="Times New Roman" w:hAnsi="Times New Roman" w:cs="Times New Roman"/>
          <w:sz w:val="28"/>
        </w:rPr>
        <w:t>или могут быть направлены почтовым отправлением с уведомлением о вручении.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Днем представления в орган, осуществляющий ведение реестра, указанных документов считается: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дата, указанная в отметке органа, осуществляющего ведение реестра, о принятии документов;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дата вручения почтового отправления, указанная в уведомлении о вручении.</w:t>
      </w:r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6</w:t>
      </w:r>
      <w:r w:rsidR="00534901">
        <w:rPr>
          <w:rFonts w:ascii="Times New Roman" w:hAnsi="Times New Roman" w:cs="Times New Roman"/>
          <w:sz w:val="28"/>
        </w:rPr>
        <w:t>. В орган, осуществляющий ведение реестра, представляются:</w:t>
      </w:r>
    </w:p>
    <w:p w:rsidR="003A6ABB" w:rsidRDefault="00534901" w:rsidP="003A6ABB">
      <w:pPr>
        <w:spacing w:after="1" w:line="280" w:lineRule="atLeast"/>
        <w:ind w:firstLine="540"/>
        <w:jc w:val="both"/>
      </w:pPr>
      <w:r w:rsidRPr="00BB7226">
        <w:rPr>
          <w:rFonts w:ascii="Times New Roman" w:hAnsi="Times New Roman" w:cs="Times New Roman"/>
          <w:sz w:val="28"/>
        </w:rPr>
        <w:t>оригиналы з</w:t>
      </w:r>
      <w:r>
        <w:rPr>
          <w:rFonts w:ascii="Times New Roman" w:hAnsi="Times New Roman" w:cs="Times New Roman"/>
          <w:sz w:val="28"/>
        </w:rPr>
        <w:t>аявления и документа, подтверждающего внесение платы за внесение сведений о некоммерческой организации в реестр;</w:t>
      </w:r>
    </w:p>
    <w:p w:rsidR="003A6ABB" w:rsidRDefault="00534901" w:rsidP="003A6ABB">
      <w:pPr>
        <w:spacing w:after="1" w:line="280" w:lineRule="atLeast"/>
        <w:ind w:firstLine="540"/>
        <w:jc w:val="both"/>
      </w:pPr>
      <w:r w:rsidRPr="003A6ABB">
        <w:rPr>
          <w:rFonts w:ascii="Times New Roman" w:hAnsi="Times New Roman" w:cs="Times New Roman"/>
          <w:sz w:val="28"/>
        </w:rPr>
        <w:t xml:space="preserve">копии документов, предусмотренных </w:t>
      </w:r>
      <w:hyperlink r:id="rId10" w:history="1">
        <w:r w:rsidRPr="003A6ABB">
          <w:rPr>
            <w:rFonts w:ascii="Times New Roman" w:hAnsi="Times New Roman" w:cs="Times New Roman"/>
            <w:sz w:val="28"/>
          </w:rPr>
          <w:t>пунктами 1</w:t>
        </w:r>
      </w:hyperlink>
      <w:r w:rsidRPr="003A6ABB">
        <w:rPr>
          <w:rFonts w:ascii="Times New Roman" w:hAnsi="Times New Roman" w:cs="Times New Roman"/>
          <w:sz w:val="28"/>
        </w:rPr>
        <w:t xml:space="preserve"> </w:t>
      </w:r>
      <w:r w:rsidR="00111A17">
        <w:rPr>
          <w:rFonts w:ascii="Times New Roman" w:hAnsi="Times New Roman" w:cs="Times New Roman"/>
          <w:sz w:val="28"/>
        </w:rPr>
        <w:t>–</w:t>
      </w:r>
      <w:r w:rsidRPr="003A6ABB">
        <w:rPr>
          <w:rFonts w:ascii="Times New Roman" w:hAnsi="Times New Roman" w:cs="Times New Roman"/>
          <w:sz w:val="28"/>
        </w:rPr>
        <w:t xml:space="preserve"> </w:t>
      </w:r>
      <w:r w:rsidR="00BB7226">
        <w:rPr>
          <w:rFonts w:ascii="Times New Roman" w:hAnsi="Times New Roman" w:cs="Times New Roman"/>
          <w:sz w:val="28"/>
        </w:rPr>
        <w:t>2</w:t>
      </w:r>
      <w:hyperlink r:id="rId11" w:history="1">
        <w:r w:rsidR="00111A17" w:rsidRPr="00111A17">
          <w:rPr>
            <w:rFonts w:ascii="Times New Roman" w:hAnsi="Times New Roman" w:cs="Times New Roman"/>
            <w:b/>
            <w:sz w:val="28"/>
          </w:rPr>
          <w:t xml:space="preserve"> </w:t>
        </w:r>
        <w:r w:rsidR="00111A17" w:rsidRPr="00111A17">
          <w:rPr>
            <w:rFonts w:ascii="Times New Roman" w:hAnsi="Times New Roman" w:cs="Times New Roman"/>
            <w:sz w:val="28"/>
          </w:rPr>
          <w:t>части 2</w:t>
        </w:r>
        <w:r w:rsidR="00111A17" w:rsidRPr="00111A17">
          <w:rPr>
            <w:rFonts w:ascii="Times New Roman" w:hAnsi="Times New Roman" w:cs="Times New Roman"/>
            <w:b/>
            <w:sz w:val="28"/>
          </w:rPr>
          <w:t xml:space="preserve"> </w:t>
        </w:r>
        <w:r w:rsidR="00111A17" w:rsidRPr="00111A17">
          <w:rPr>
            <w:rFonts w:ascii="Times New Roman" w:hAnsi="Times New Roman" w:cs="Times New Roman"/>
            <w:sz w:val="28"/>
          </w:rPr>
          <w:t>статьи 21</w:t>
        </w:r>
      </w:hyperlink>
      <w:r w:rsidR="00111A17">
        <w:rPr>
          <w:rFonts w:ascii="Times New Roman" w:hAnsi="Times New Roman" w:cs="Times New Roman"/>
          <w:sz w:val="28"/>
        </w:rPr>
        <w:t xml:space="preserve"> </w:t>
      </w:r>
      <w:r w:rsidR="00111A17" w:rsidRPr="003A6ABB">
        <w:rPr>
          <w:rFonts w:ascii="Times New Roman" w:hAnsi="Times New Roman" w:cs="Times New Roman"/>
          <w:sz w:val="28"/>
        </w:rPr>
        <w:t>Федерального закона</w:t>
      </w:r>
      <w:r w:rsidRPr="003A6ABB">
        <w:rPr>
          <w:rFonts w:ascii="Times New Roman" w:hAnsi="Times New Roman" w:cs="Times New Roman"/>
          <w:sz w:val="28"/>
        </w:rPr>
        <w:t>;</w:t>
      </w:r>
    </w:p>
    <w:p w:rsidR="003A6ABB" w:rsidRPr="00BB7226" w:rsidRDefault="00534901" w:rsidP="003A6ABB">
      <w:pPr>
        <w:spacing w:after="1" w:line="280" w:lineRule="atLeast"/>
        <w:ind w:firstLine="540"/>
        <w:jc w:val="both"/>
      </w:pPr>
      <w:r w:rsidRPr="00BB7226">
        <w:rPr>
          <w:rFonts w:ascii="Times New Roman" w:hAnsi="Times New Roman" w:cs="Times New Roman"/>
          <w:sz w:val="28"/>
        </w:rPr>
        <w:t>оригиналы документов, предусмотренны</w:t>
      </w:r>
      <w:r w:rsidR="0097700E" w:rsidRPr="00BB7226">
        <w:rPr>
          <w:rFonts w:ascii="Times New Roman" w:hAnsi="Times New Roman" w:cs="Times New Roman"/>
          <w:sz w:val="28"/>
        </w:rPr>
        <w:t>е</w:t>
      </w:r>
      <w:r w:rsidRPr="00BB7226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BB7226">
          <w:rPr>
            <w:rFonts w:ascii="Times New Roman" w:hAnsi="Times New Roman" w:cs="Times New Roman"/>
            <w:sz w:val="28"/>
          </w:rPr>
          <w:t>пунктами 3</w:t>
        </w:r>
      </w:hyperlink>
      <w:r w:rsidRPr="00BB7226">
        <w:rPr>
          <w:rFonts w:ascii="Times New Roman" w:hAnsi="Times New Roman" w:cs="Times New Roman"/>
          <w:sz w:val="28"/>
        </w:rPr>
        <w:t xml:space="preserve"> - </w:t>
      </w:r>
      <w:hyperlink r:id="rId13" w:history="1">
        <w:r w:rsidRPr="00BB7226">
          <w:rPr>
            <w:rFonts w:ascii="Times New Roman" w:hAnsi="Times New Roman" w:cs="Times New Roman"/>
            <w:sz w:val="28"/>
          </w:rPr>
          <w:t>4 части 2 статьи 21</w:t>
        </w:r>
      </w:hyperlink>
      <w:r w:rsidRPr="00BB7226">
        <w:rPr>
          <w:rFonts w:ascii="Times New Roman" w:hAnsi="Times New Roman" w:cs="Times New Roman"/>
          <w:sz w:val="28"/>
        </w:rPr>
        <w:t xml:space="preserve"> Федерального закона, и их копии на электронных носителях информации;</w:t>
      </w:r>
    </w:p>
    <w:p w:rsidR="003A6ABB" w:rsidRPr="00BB7226" w:rsidRDefault="00534901" w:rsidP="003A6ABB">
      <w:pPr>
        <w:spacing w:after="1" w:line="280" w:lineRule="atLeast"/>
        <w:ind w:firstLine="540"/>
        <w:jc w:val="both"/>
      </w:pPr>
      <w:r w:rsidRPr="00BB7226">
        <w:rPr>
          <w:rFonts w:ascii="Times New Roman" w:hAnsi="Times New Roman" w:cs="Times New Roman"/>
          <w:sz w:val="28"/>
        </w:rPr>
        <w:t xml:space="preserve">заверенные некоммерческой организацией копии документов, предусмотренных </w:t>
      </w:r>
      <w:hyperlink r:id="rId14" w:history="1">
        <w:r w:rsidRPr="00BB7226">
          <w:rPr>
            <w:rFonts w:ascii="Times New Roman" w:hAnsi="Times New Roman" w:cs="Times New Roman"/>
            <w:sz w:val="28"/>
          </w:rPr>
          <w:t>пунктом 5 части 2 статьи 21</w:t>
        </w:r>
      </w:hyperlink>
      <w:r w:rsidRPr="00BB7226">
        <w:rPr>
          <w:rFonts w:ascii="Times New Roman" w:hAnsi="Times New Roman" w:cs="Times New Roman"/>
          <w:sz w:val="28"/>
        </w:rPr>
        <w:t xml:space="preserve"> Федерального закона;</w:t>
      </w:r>
    </w:p>
    <w:p w:rsidR="003A6ABB" w:rsidRPr="00BB7226" w:rsidRDefault="00534901" w:rsidP="003A6ABB">
      <w:pPr>
        <w:spacing w:after="1" w:line="280" w:lineRule="atLeast"/>
        <w:ind w:firstLine="540"/>
        <w:jc w:val="both"/>
      </w:pPr>
      <w:r w:rsidRPr="00BB7226">
        <w:rPr>
          <w:rFonts w:ascii="Times New Roman" w:hAnsi="Times New Roman" w:cs="Times New Roman"/>
          <w:sz w:val="28"/>
        </w:rPr>
        <w:t xml:space="preserve">копии документов, предусмотренных </w:t>
      </w:r>
      <w:hyperlink r:id="rId15" w:history="1">
        <w:r w:rsidRPr="00BB7226">
          <w:rPr>
            <w:rFonts w:ascii="Times New Roman" w:hAnsi="Times New Roman" w:cs="Times New Roman"/>
            <w:sz w:val="28"/>
          </w:rPr>
          <w:t>пунктами 6</w:t>
        </w:r>
      </w:hyperlink>
      <w:r w:rsidRPr="00BB7226">
        <w:rPr>
          <w:rFonts w:ascii="Times New Roman" w:hAnsi="Times New Roman" w:cs="Times New Roman"/>
          <w:sz w:val="28"/>
        </w:rPr>
        <w:t xml:space="preserve"> - </w:t>
      </w:r>
      <w:hyperlink r:id="rId16" w:history="1">
        <w:r w:rsidRPr="00BB7226">
          <w:rPr>
            <w:rFonts w:ascii="Times New Roman" w:hAnsi="Times New Roman" w:cs="Times New Roman"/>
            <w:sz w:val="28"/>
          </w:rPr>
          <w:t>9</w:t>
        </w:r>
      </w:hyperlink>
      <w:r w:rsidRPr="00BB7226">
        <w:rPr>
          <w:rFonts w:ascii="Times New Roman" w:hAnsi="Times New Roman" w:cs="Times New Roman"/>
          <w:sz w:val="28"/>
        </w:rPr>
        <w:t xml:space="preserve"> и </w:t>
      </w:r>
      <w:hyperlink r:id="rId17" w:history="1">
        <w:r w:rsidRPr="00BB7226">
          <w:rPr>
            <w:rFonts w:ascii="Times New Roman" w:hAnsi="Times New Roman" w:cs="Times New Roman"/>
            <w:sz w:val="28"/>
          </w:rPr>
          <w:t>11 части 2 статьи 21</w:t>
        </w:r>
      </w:hyperlink>
      <w:r w:rsidRPr="00BB7226">
        <w:rPr>
          <w:rFonts w:ascii="Times New Roman" w:hAnsi="Times New Roman" w:cs="Times New Roman"/>
          <w:sz w:val="28"/>
        </w:rPr>
        <w:t xml:space="preserve"> Федерального закона, и их копии на электронных носителях информации;</w:t>
      </w:r>
    </w:p>
    <w:p w:rsidR="00DF3E50" w:rsidRDefault="00534901" w:rsidP="00DF3E50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BB">
        <w:rPr>
          <w:rFonts w:ascii="Times New Roman" w:hAnsi="Times New Roman" w:cs="Times New Roman"/>
          <w:sz w:val="28"/>
          <w:szCs w:val="28"/>
        </w:rPr>
        <w:t xml:space="preserve">заверенные некоммерческой организацией копии документов, предусмотренных </w:t>
      </w:r>
      <w:hyperlink r:id="rId18" w:history="1">
        <w:r w:rsidR="00111A17">
          <w:rPr>
            <w:rFonts w:ascii="Times New Roman" w:hAnsi="Times New Roman" w:cs="Times New Roman"/>
            <w:sz w:val="28"/>
            <w:szCs w:val="28"/>
          </w:rPr>
          <w:t>пункт</w:t>
        </w:r>
        <w:r w:rsidR="00A47105">
          <w:rPr>
            <w:rFonts w:ascii="Times New Roman" w:hAnsi="Times New Roman" w:cs="Times New Roman"/>
            <w:sz w:val="28"/>
            <w:szCs w:val="28"/>
          </w:rPr>
          <w:t>ом</w:t>
        </w:r>
        <w:r w:rsidRPr="003A6ABB">
          <w:rPr>
            <w:rFonts w:ascii="Times New Roman" w:hAnsi="Times New Roman" w:cs="Times New Roman"/>
            <w:sz w:val="28"/>
            <w:szCs w:val="28"/>
          </w:rPr>
          <w:t xml:space="preserve"> 10 части 2 статьи 21</w:t>
        </w:r>
      </w:hyperlink>
      <w:r w:rsidRPr="003A6ABB">
        <w:rPr>
          <w:rFonts w:ascii="Times New Roman" w:hAnsi="Times New Roman" w:cs="Times New Roman"/>
          <w:sz w:val="28"/>
          <w:szCs w:val="28"/>
        </w:rPr>
        <w:t xml:space="preserve"> Федерального закона, и их копии на электронных носителях информации.</w:t>
      </w:r>
    </w:p>
    <w:p w:rsidR="00DF3E50" w:rsidRPr="00C32AC8" w:rsidRDefault="00DF3E50" w:rsidP="00DF3E50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AC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32A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2AC8">
        <w:rPr>
          <w:rFonts w:ascii="Times New Roman" w:hAnsi="Times New Roman" w:cs="Times New Roman"/>
          <w:sz w:val="28"/>
          <w:szCs w:val="28"/>
        </w:rPr>
        <w:t xml:space="preserve"> если документы, указанные в пунктах 1 и </w:t>
      </w:r>
      <w:hyperlink r:id="rId19" w:history="1">
        <w:r w:rsidRPr="00C32AC8">
          <w:rPr>
            <w:rFonts w:ascii="Times New Roman" w:hAnsi="Times New Roman" w:cs="Times New Roman"/>
            <w:sz w:val="28"/>
            <w:szCs w:val="28"/>
          </w:rPr>
          <w:t>5 части 2</w:t>
        </w:r>
      </w:hyperlink>
      <w:r w:rsidRPr="00C32AC8">
        <w:rPr>
          <w:rFonts w:ascii="Times New Roman" w:hAnsi="Times New Roman" w:cs="Times New Roman"/>
          <w:sz w:val="28"/>
          <w:szCs w:val="28"/>
        </w:rPr>
        <w:t xml:space="preserve"> статьи 21 Федерального закона, не представлены заявителем, по межведомственному запросу </w:t>
      </w:r>
      <w:r w:rsidR="00841E3B" w:rsidRPr="00841E3B">
        <w:rPr>
          <w:rFonts w:ascii="Times New Roman" w:hAnsi="Times New Roman" w:cs="Times New Roman"/>
          <w:sz w:val="28"/>
          <w:szCs w:val="28"/>
        </w:rPr>
        <w:t>федеральн</w:t>
      </w:r>
      <w:r w:rsidR="00841E3B">
        <w:rPr>
          <w:rFonts w:ascii="Times New Roman" w:hAnsi="Times New Roman" w:cs="Times New Roman"/>
          <w:sz w:val="28"/>
          <w:szCs w:val="28"/>
        </w:rPr>
        <w:t>ого</w:t>
      </w:r>
      <w:r w:rsidR="00841E3B" w:rsidRPr="00841E3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41E3B">
        <w:rPr>
          <w:rFonts w:ascii="Times New Roman" w:hAnsi="Times New Roman" w:cs="Times New Roman"/>
          <w:sz w:val="28"/>
          <w:szCs w:val="28"/>
        </w:rPr>
        <w:t>а</w:t>
      </w:r>
      <w:r w:rsidR="00841E3B" w:rsidRPr="00841E3B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 w:rsidR="00841E3B">
        <w:rPr>
          <w:rFonts w:ascii="Times New Roman" w:hAnsi="Times New Roman" w:cs="Times New Roman"/>
          <w:sz w:val="28"/>
          <w:szCs w:val="28"/>
        </w:rPr>
        <w:t>его</w:t>
      </w:r>
      <w:r w:rsidR="00841E3B" w:rsidRPr="00841E3B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аудиторской деятельности</w:t>
      </w:r>
      <w:r w:rsidR="00611E90">
        <w:rPr>
          <w:rFonts w:ascii="Times New Roman" w:hAnsi="Times New Roman" w:cs="Times New Roman"/>
          <w:sz w:val="28"/>
          <w:szCs w:val="28"/>
        </w:rPr>
        <w:t>,</w:t>
      </w:r>
      <w:r w:rsidRPr="00C32AC8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20" w:history="1">
        <w:r w:rsidRPr="00C32AC8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C32AC8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государственной регистрации некоммерческой организац</w:t>
      </w:r>
      <w:proofErr w:type="gramStart"/>
      <w:r w:rsidRPr="00C32AC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32AC8">
        <w:rPr>
          <w:rFonts w:ascii="Times New Roman" w:hAnsi="Times New Roman" w:cs="Times New Roman"/>
          <w:sz w:val="28"/>
          <w:szCs w:val="28"/>
        </w:rPr>
        <w:t xml:space="preserve"> членов - юридических лиц.</w:t>
      </w:r>
    </w:p>
    <w:p w:rsidR="003A6ABB" w:rsidRDefault="00EE7A5E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7</w:t>
      </w:r>
      <w:r w:rsidR="00534901">
        <w:rPr>
          <w:rFonts w:ascii="Times New Roman" w:hAnsi="Times New Roman" w:cs="Times New Roman"/>
          <w:sz w:val="28"/>
        </w:rPr>
        <w:t>. Орган, осуществляющий ведение реестра, проводит проверку сведений о некоммерческой организации, содержащихся в представленных этой организацией заявлении и документах. При проверке устанавливается: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 w:rsidRPr="003A6ABB">
        <w:rPr>
          <w:rFonts w:ascii="Times New Roman" w:hAnsi="Times New Roman" w:cs="Times New Roman"/>
          <w:sz w:val="28"/>
        </w:rPr>
        <w:t xml:space="preserve">а) соответствие некоммерческой организации требованиям, предусмотренным Федеральным </w:t>
      </w:r>
      <w:hyperlink r:id="rId21" w:history="1">
        <w:r w:rsidRPr="003A6ABB">
          <w:rPr>
            <w:rFonts w:ascii="Times New Roman" w:hAnsi="Times New Roman" w:cs="Times New Roman"/>
            <w:sz w:val="28"/>
          </w:rPr>
          <w:t>законом</w:t>
        </w:r>
      </w:hyperlink>
      <w:r w:rsidRPr="003A6ABB">
        <w:rPr>
          <w:rFonts w:ascii="Times New Roman" w:hAnsi="Times New Roman" w:cs="Times New Roman"/>
          <w:sz w:val="28"/>
        </w:rPr>
        <w:t>;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 w:rsidRPr="003A6ABB">
        <w:rPr>
          <w:rFonts w:ascii="Times New Roman" w:hAnsi="Times New Roman" w:cs="Times New Roman"/>
          <w:sz w:val="28"/>
        </w:rPr>
        <w:t xml:space="preserve">б) соответствие представленных некоммерческой организацией документов установленным Федеральным </w:t>
      </w:r>
      <w:hyperlink r:id="rId22" w:history="1">
        <w:r w:rsidRPr="003A6ABB">
          <w:rPr>
            <w:rFonts w:ascii="Times New Roman" w:hAnsi="Times New Roman" w:cs="Times New Roman"/>
            <w:sz w:val="28"/>
          </w:rPr>
          <w:t>законом</w:t>
        </w:r>
      </w:hyperlink>
      <w:r w:rsidRPr="003A6ABB">
        <w:rPr>
          <w:rFonts w:ascii="Times New Roman" w:hAnsi="Times New Roman" w:cs="Times New Roman"/>
          <w:sz w:val="28"/>
        </w:rPr>
        <w:t xml:space="preserve"> требованиям;</w:t>
      </w:r>
    </w:p>
    <w:p w:rsidR="003A6ABB" w:rsidRPr="00675722" w:rsidRDefault="00534901" w:rsidP="003A6ABB">
      <w:pPr>
        <w:spacing w:after="1" w:line="280" w:lineRule="atLeast"/>
        <w:ind w:firstLine="540"/>
        <w:jc w:val="both"/>
        <w:rPr>
          <w:b/>
        </w:rPr>
      </w:pPr>
      <w:r w:rsidRPr="003A6ABB">
        <w:rPr>
          <w:rFonts w:ascii="Times New Roman" w:hAnsi="Times New Roman" w:cs="Times New Roman"/>
          <w:sz w:val="28"/>
        </w:rPr>
        <w:t xml:space="preserve">в) полноту представления предусмотренных Федеральным </w:t>
      </w:r>
      <w:hyperlink r:id="rId23" w:history="1">
        <w:r w:rsidRPr="003A6ABB">
          <w:rPr>
            <w:rFonts w:ascii="Times New Roman" w:hAnsi="Times New Roman" w:cs="Times New Roman"/>
            <w:sz w:val="28"/>
          </w:rPr>
          <w:t>законом</w:t>
        </w:r>
      </w:hyperlink>
      <w:r w:rsidRPr="003A6ABB">
        <w:rPr>
          <w:rFonts w:ascii="Times New Roman" w:hAnsi="Times New Roman" w:cs="Times New Roman"/>
          <w:sz w:val="28"/>
        </w:rPr>
        <w:t xml:space="preserve"> </w:t>
      </w:r>
      <w:r w:rsidRPr="00675722">
        <w:rPr>
          <w:rFonts w:ascii="Times New Roman" w:hAnsi="Times New Roman" w:cs="Times New Roman"/>
          <w:sz w:val="28"/>
        </w:rPr>
        <w:t>документов;</w:t>
      </w:r>
    </w:p>
    <w:p w:rsidR="003A6ABB" w:rsidRPr="00675722" w:rsidRDefault="00534901" w:rsidP="003A6ABB">
      <w:pPr>
        <w:spacing w:after="1" w:line="280" w:lineRule="atLeast"/>
        <w:ind w:firstLine="540"/>
        <w:jc w:val="both"/>
        <w:rPr>
          <w:b/>
        </w:rPr>
      </w:pPr>
      <w:r w:rsidRPr="00675722">
        <w:rPr>
          <w:rFonts w:ascii="Times New Roman" w:hAnsi="Times New Roman" w:cs="Times New Roman"/>
          <w:sz w:val="28"/>
        </w:rPr>
        <w:t>г) достоверность информации, содержащейся в представленных некоммерческой организацией документ</w:t>
      </w:r>
      <w:r w:rsidR="00EC5F18" w:rsidRPr="00675722">
        <w:rPr>
          <w:rFonts w:ascii="Times New Roman" w:hAnsi="Times New Roman" w:cs="Times New Roman"/>
          <w:sz w:val="28"/>
        </w:rPr>
        <w:t>ах</w:t>
      </w:r>
      <w:r w:rsidRPr="00675722">
        <w:rPr>
          <w:rFonts w:ascii="Times New Roman" w:hAnsi="Times New Roman" w:cs="Times New Roman"/>
          <w:sz w:val="28"/>
        </w:rPr>
        <w:t>.</w:t>
      </w:r>
    </w:p>
    <w:p w:rsidR="003A6ABB" w:rsidRDefault="00EE7A5E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8</w:t>
      </w:r>
      <w:r w:rsidR="00534901">
        <w:rPr>
          <w:rFonts w:ascii="Times New Roman" w:hAnsi="Times New Roman" w:cs="Times New Roman"/>
          <w:sz w:val="28"/>
        </w:rPr>
        <w:t>. В течение трех рабочих дней с даты внесения сведений о некоммерческой организации в реестр либо принятия решения об отказе во внесении сведений о некоммерческой организации в реестр орган, осуществляющий ведение реестра, направляет некоммерческой организации письменное уведомление.</w:t>
      </w:r>
    </w:p>
    <w:p w:rsidR="003A6ABB" w:rsidRDefault="00EE7A5E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9</w:t>
      </w:r>
      <w:r w:rsidR="00534901">
        <w:rPr>
          <w:rFonts w:ascii="Times New Roman" w:hAnsi="Times New Roman" w:cs="Times New Roman"/>
          <w:sz w:val="28"/>
        </w:rPr>
        <w:t>. В случае изменений в сведениях о некоммерческой организации, внесенных в государственный реестр саморегулируемых организаций аудиторов, саморегулируемая организация аудиторов подает письменное заявление о внесении изменений в сведения о некоммерческой организации, внесенные в государственный реестр саморегулируемых организаций аудиторов, с подтверждающими эти изменения документами в орган, осуществляющий ведение реестра.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В заявлении о внесении изменений в сведения о некоммерческой организации, внесенные в государственный реестр саморегулируемых организаций аудиторов, указываются следующие сведения: полное наименование саморегулируемой организации аудиторов; номер и дата реестровой записи в государственном реестре саморегулируемых организаций аудиторов; описание изменений в сведениях о некоммерческой организации, внесенных в государственный реестр саморегулируемых организаций аудиторов.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. В течение пяти рабочих дней с даты получения заявления о внесении изменений в сведения о некоммерческой организации, внесенные в государственный реестр саморегулируемых организаций аудиторов, орган, </w:t>
      </w:r>
      <w:r>
        <w:rPr>
          <w:rFonts w:ascii="Times New Roman" w:hAnsi="Times New Roman" w:cs="Times New Roman"/>
          <w:sz w:val="28"/>
        </w:rPr>
        <w:lastRenderedPageBreak/>
        <w:t>осуществляющий ведение реестра, производит соответствующую запись в реестре.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В течение трех рабочих дней с даты получения заявления об исключении саморегулируемой организации аудиторов из реестра, сведений о внесении в Единый государственный реестр юридических лиц записи о ликвидации или реорганизации саморегулируемой организации аудиторов, решения суда либо решения органа, осуществляющего ведение реестра, об исключении сведений о саморегулируемой организации аудиторов из реестра орган, осуществляющий ведение реестра, производит соответствующую запись в реестре.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Саморегулируемая организация аудиторов считается исключенной из реестра и прекратившей свою деятельность в качестве саморегулируемой организации аудиторов с даты: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представления в орган, осуществляющий ведение реестра, заявления об исключении сведений о саморегулируемой организации аудиторов из реестра;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ликвидации или реорганизации саморегулируемой организации аудиторов;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вступления в законную силу решения суда об исключении сведений о саморегулируемой организации аудиторов из реестра;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 w:rsidRPr="003A6ABB">
        <w:rPr>
          <w:rFonts w:ascii="Times New Roman" w:hAnsi="Times New Roman" w:cs="Times New Roman"/>
          <w:sz w:val="28"/>
        </w:rPr>
        <w:t xml:space="preserve">принятия решения об исключении сведений о саморегулируемой организации аудиторов из реестра по основаниям, предусмотренным </w:t>
      </w:r>
      <w:hyperlink r:id="rId24" w:history="1">
        <w:r w:rsidRPr="003A6ABB">
          <w:rPr>
            <w:rFonts w:ascii="Times New Roman" w:hAnsi="Times New Roman" w:cs="Times New Roman"/>
            <w:sz w:val="28"/>
          </w:rPr>
          <w:t>пунктами 3</w:t>
        </w:r>
      </w:hyperlink>
      <w:r w:rsidRPr="003A6ABB">
        <w:rPr>
          <w:rFonts w:ascii="Times New Roman" w:hAnsi="Times New Roman" w:cs="Times New Roman"/>
          <w:sz w:val="28"/>
        </w:rPr>
        <w:t xml:space="preserve"> - </w:t>
      </w:r>
      <w:hyperlink r:id="rId25" w:history="1">
        <w:r w:rsidRPr="003A6ABB">
          <w:rPr>
            <w:rFonts w:ascii="Times New Roman" w:hAnsi="Times New Roman" w:cs="Times New Roman"/>
            <w:sz w:val="28"/>
          </w:rPr>
          <w:t>5 части 5 статьи 21</w:t>
        </w:r>
      </w:hyperlink>
      <w:r w:rsidRPr="003A6ABB">
        <w:rPr>
          <w:rFonts w:ascii="Times New Roman" w:hAnsi="Times New Roman" w:cs="Times New Roman"/>
          <w:sz w:val="28"/>
        </w:rPr>
        <w:t xml:space="preserve"> Федерального закона, органом, осуществляющим ведение реестра.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Сведения, содержащиеся в реестре, являются открытыми и общедоступными. 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Сведения, содержащиеся в реестре, размещаются на официальном сайте органа, осуществляющего ведение реестра, в </w:t>
      </w:r>
      <w:r w:rsidR="00C04D29"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</w:rPr>
        <w:t xml:space="preserve">сети </w:t>
      </w:r>
      <w:r w:rsidR="007F606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7F606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срок не позднее трех рабочих дней с даты их внесения в реестр.</w:t>
      </w:r>
    </w:p>
    <w:p w:rsidR="00534901" w:rsidRP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Сведения, содержащиеся в реестре, доступны для ознакомления на официальном сайте органа, осуществляющего ведение реестра, </w:t>
      </w:r>
      <w:r w:rsidR="007F6060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</w:rPr>
        <w:t>без взимания платы.</w:t>
      </w:r>
    </w:p>
    <w:p w:rsidR="00534901" w:rsidRDefault="00534901">
      <w:pPr>
        <w:spacing w:after="1" w:line="280" w:lineRule="atLeast"/>
        <w:ind w:firstLine="540"/>
        <w:jc w:val="both"/>
        <w:outlineLvl w:val="0"/>
      </w:pPr>
    </w:p>
    <w:p w:rsidR="00534901" w:rsidRDefault="00534901">
      <w:pPr>
        <w:spacing w:after="1" w:line="280" w:lineRule="atLeast"/>
        <w:ind w:firstLine="540"/>
        <w:jc w:val="both"/>
      </w:pPr>
    </w:p>
    <w:sectPr w:rsidR="00534901" w:rsidSect="00D94BC5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30" w:rsidRDefault="00DC0530" w:rsidP="00D94BC5">
      <w:pPr>
        <w:spacing w:after="0" w:line="240" w:lineRule="auto"/>
      </w:pPr>
      <w:r>
        <w:separator/>
      </w:r>
    </w:p>
  </w:endnote>
  <w:endnote w:type="continuationSeparator" w:id="0">
    <w:p w:rsidR="00DC0530" w:rsidRDefault="00DC0530" w:rsidP="00D9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30" w:rsidRDefault="00DC0530" w:rsidP="00D94BC5">
      <w:pPr>
        <w:spacing w:after="0" w:line="240" w:lineRule="auto"/>
      </w:pPr>
      <w:r>
        <w:separator/>
      </w:r>
    </w:p>
  </w:footnote>
  <w:footnote w:type="continuationSeparator" w:id="0">
    <w:p w:rsidR="00DC0530" w:rsidRDefault="00DC0530" w:rsidP="00D9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50937"/>
      <w:docPartObj>
        <w:docPartGallery w:val="Page Numbers (Top of Page)"/>
        <w:docPartUnique/>
      </w:docPartObj>
    </w:sdtPr>
    <w:sdtEndPr/>
    <w:sdtContent>
      <w:p w:rsidR="000E199D" w:rsidRDefault="000E19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28C">
          <w:rPr>
            <w:noProof/>
          </w:rPr>
          <w:t>4</w:t>
        </w:r>
        <w:r>
          <w:fldChar w:fldCharType="end"/>
        </w:r>
      </w:p>
    </w:sdtContent>
  </w:sdt>
  <w:p w:rsidR="000E199D" w:rsidRDefault="000E1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24"/>
    <w:rsid w:val="00016871"/>
    <w:rsid w:val="0005460C"/>
    <w:rsid w:val="00061434"/>
    <w:rsid w:val="000751D4"/>
    <w:rsid w:val="000963F8"/>
    <w:rsid w:val="000E199D"/>
    <w:rsid w:val="000F036B"/>
    <w:rsid w:val="000F44E9"/>
    <w:rsid w:val="00111A17"/>
    <w:rsid w:val="001161B0"/>
    <w:rsid w:val="0011674C"/>
    <w:rsid w:val="00124A74"/>
    <w:rsid w:val="001263B3"/>
    <w:rsid w:val="001E47DE"/>
    <w:rsid w:val="00204796"/>
    <w:rsid w:val="00205003"/>
    <w:rsid w:val="00215F77"/>
    <w:rsid w:val="00231D9F"/>
    <w:rsid w:val="00242C24"/>
    <w:rsid w:val="00252854"/>
    <w:rsid w:val="002D0CE9"/>
    <w:rsid w:val="002D2133"/>
    <w:rsid w:val="002F15B2"/>
    <w:rsid w:val="00350737"/>
    <w:rsid w:val="003978B2"/>
    <w:rsid w:val="003A6ABB"/>
    <w:rsid w:val="003D1FF4"/>
    <w:rsid w:val="003D7D24"/>
    <w:rsid w:val="003D7E11"/>
    <w:rsid w:val="00413639"/>
    <w:rsid w:val="00421E26"/>
    <w:rsid w:val="004549A3"/>
    <w:rsid w:val="00465291"/>
    <w:rsid w:val="00475235"/>
    <w:rsid w:val="00487111"/>
    <w:rsid w:val="004A37E1"/>
    <w:rsid w:val="004E19B9"/>
    <w:rsid w:val="004E4C2B"/>
    <w:rsid w:val="00506154"/>
    <w:rsid w:val="00511C21"/>
    <w:rsid w:val="00513B31"/>
    <w:rsid w:val="00527B54"/>
    <w:rsid w:val="005305C7"/>
    <w:rsid w:val="00534901"/>
    <w:rsid w:val="00534C85"/>
    <w:rsid w:val="005405EA"/>
    <w:rsid w:val="00547774"/>
    <w:rsid w:val="005527DE"/>
    <w:rsid w:val="00557464"/>
    <w:rsid w:val="00583BC3"/>
    <w:rsid w:val="005B7CEB"/>
    <w:rsid w:val="005C0B5B"/>
    <w:rsid w:val="005C2145"/>
    <w:rsid w:val="005D401D"/>
    <w:rsid w:val="005E5EDA"/>
    <w:rsid w:val="006028C2"/>
    <w:rsid w:val="00611E90"/>
    <w:rsid w:val="0061257C"/>
    <w:rsid w:val="00646734"/>
    <w:rsid w:val="00651D7B"/>
    <w:rsid w:val="006533EC"/>
    <w:rsid w:val="00656B4F"/>
    <w:rsid w:val="006625E4"/>
    <w:rsid w:val="0067124F"/>
    <w:rsid w:val="00675722"/>
    <w:rsid w:val="006844ED"/>
    <w:rsid w:val="006A7F9B"/>
    <w:rsid w:val="006B07EB"/>
    <w:rsid w:val="006B5026"/>
    <w:rsid w:val="006D0FE0"/>
    <w:rsid w:val="006E7A65"/>
    <w:rsid w:val="006F1A4A"/>
    <w:rsid w:val="00707C82"/>
    <w:rsid w:val="007174BA"/>
    <w:rsid w:val="007222DA"/>
    <w:rsid w:val="0072769C"/>
    <w:rsid w:val="00741D14"/>
    <w:rsid w:val="00754F9C"/>
    <w:rsid w:val="007571E2"/>
    <w:rsid w:val="0077715E"/>
    <w:rsid w:val="007A4C3B"/>
    <w:rsid w:val="007A6636"/>
    <w:rsid w:val="007C155E"/>
    <w:rsid w:val="007E6A62"/>
    <w:rsid w:val="007F6060"/>
    <w:rsid w:val="00804D9E"/>
    <w:rsid w:val="00816F5E"/>
    <w:rsid w:val="0083579D"/>
    <w:rsid w:val="00835EFC"/>
    <w:rsid w:val="00841E3B"/>
    <w:rsid w:val="00847C0B"/>
    <w:rsid w:val="00867766"/>
    <w:rsid w:val="0089006C"/>
    <w:rsid w:val="008D3792"/>
    <w:rsid w:val="008D3F32"/>
    <w:rsid w:val="008E445D"/>
    <w:rsid w:val="00952F6F"/>
    <w:rsid w:val="00965AD5"/>
    <w:rsid w:val="0097700E"/>
    <w:rsid w:val="00987837"/>
    <w:rsid w:val="009A3732"/>
    <w:rsid w:val="009B7F32"/>
    <w:rsid w:val="00A03C66"/>
    <w:rsid w:val="00A30BF1"/>
    <w:rsid w:val="00A47105"/>
    <w:rsid w:val="00A83A3C"/>
    <w:rsid w:val="00AC0BF6"/>
    <w:rsid w:val="00AD354A"/>
    <w:rsid w:val="00AF0B6D"/>
    <w:rsid w:val="00AF0FBF"/>
    <w:rsid w:val="00AF4F53"/>
    <w:rsid w:val="00B04E4D"/>
    <w:rsid w:val="00B06530"/>
    <w:rsid w:val="00B12D1E"/>
    <w:rsid w:val="00B31E81"/>
    <w:rsid w:val="00B35D34"/>
    <w:rsid w:val="00B42EE4"/>
    <w:rsid w:val="00B43A41"/>
    <w:rsid w:val="00B45F0C"/>
    <w:rsid w:val="00B4626F"/>
    <w:rsid w:val="00B47FDE"/>
    <w:rsid w:val="00B92A99"/>
    <w:rsid w:val="00BB7226"/>
    <w:rsid w:val="00BC5DF5"/>
    <w:rsid w:val="00C04D29"/>
    <w:rsid w:val="00C054FA"/>
    <w:rsid w:val="00C32AC8"/>
    <w:rsid w:val="00C50D0C"/>
    <w:rsid w:val="00C662F0"/>
    <w:rsid w:val="00C70513"/>
    <w:rsid w:val="00C81A27"/>
    <w:rsid w:val="00C95E61"/>
    <w:rsid w:val="00CC1C5F"/>
    <w:rsid w:val="00CC6124"/>
    <w:rsid w:val="00CE48D4"/>
    <w:rsid w:val="00CE68D5"/>
    <w:rsid w:val="00D25072"/>
    <w:rsid w:val="00D256E3"/>
    <w:rsid w:val="00D4028C"/>
    <w:rsid w:val="00D614C7"/>
    <w:rsid w:val="00D7024A"/>
    <w:rsid w:val="00D94BC5"/>
    <w:rsid w:val="00DC0530"/>
    <w:rsid w:val="00DD57DC"/>
    <w:rsid w:val="00DF3E50"/>
    <w:rsid w:val="00E461E2"/>
    <w:rsid w:val="00E467FC"/>
    <w:rsid w:val="00E5026D"/>
    <w:rsid w:val="00E57770"/>
    <w:rsid w:val="00E670BA"/>
    <w:rsid w:val="00EC2926"/>
    <w:rsid w:val="00EC42F8"/>
    <w:rsid w:val="00EC5F18"/>
    <w:rsid w:val="00EE0635"/>
    <w:rsid w:val="00EE7A5E"/>
    <w:rsid w:val="00EF0903"/>
    <w:rsid w:val="00EF1A19"/>
    <w:rsid w:val="00F01884"/>
    <w:rsid w:val="00F01E74"/>
    <w:rsid w:val="00F05259"/>
    <w:rsid w:val="00F11A0B"/>
    <w:rsid w:val="00F267BE"/>
    <w:rsid w:val="00F672F3"/>
    <w:rsid w:val="00F72069"/>
    <w:rsid w:val="00F814DE"/>
    <w:rsid w:val="00F959B8"/>
    <w:rsid w:val="00FB2AA1"/>
    <w:rsid w:val="00FC27D4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BC5"/>
  </w:style>
  <w:style w:type="paragraph" w:styleId="a5">
    <w:name w:val="footer"/>
    <w:basedOn w:val="a"/>
    <w:link w:val="a6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BC5"/>
  </w:style>
  <w:style w:type="paragraph" w:styleId="a7">
    <w:name w:val="Balloon Text"/>
    <w:basedOn w:val="a"/>
    <w:link w:val="a8"/>
    <w:uiPriority w:val="99"/>
    <w:semiHidden/>
    <w:unhideWhenUsed/>
    <w:rsid w:val="0012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3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0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BC5"/>
  </w:style>
  <w:style w:type="paragraph" w:styleId="a5">
    <w:name w:val="footer"/>
    <w:basedOn w:val="a"/>
    <w:link w:val="a6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BC5"/>
  </w:style>
  <w:style w:type="paragraph" w:styleId="a7">
    <w:name w:val="Balloon Text"/>
    <w:basedOn w:val="a"/>
    <w:link w:val="a8"/>
    <w:uiPriority w:val="99"/>
    <w:semiHidden/>
    <w:unhideWhenUsed/>
    <w:rsid w:val="0012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3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A664F89DF25D25D6B9A725DAE8427EEF06065B8F05C8F84FEEDD3FE77BEA937BF1AB6BDF9C757D5DAA403936C3514E17CECF4517FC5B15XBM" TargetMode="External"/><Relationship Id="rId13" Type="http://schemas.openxmlformats.org/officeDocument/2006/relationships/hyperlink" Target="consultantplus://offline/ref=EF67A664F89DF25D25D6B9A725DAE8427EEC0A02508705C8F84FEEDD3FE77BEA937BF1AB6BDF9E7F765DAA403936C3514E17CECF4517FC5B15XBM" TargetMode="External"/><Relationship Id="rId18" Type="http://schemas.openxmlformats.org/officeDocument/2006/relationships/hyperlink" Target="consultantplus://offline/ref=EF67A664F89DF25D25D6B9A725DAE8427EEC0A02508705C8F84FEEDD3FE77BEA937BF1AB6BDF9E7F7C5DAA403936C3514E17CECF4517FC5B15XB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67A664F89DF25D25D6B9A725DAE8427EEC0A02508705C8F84FEEDD3FE77BEA817BA9A768DE837C7448FC117F16X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A664F89DF25D25D6B9A725DAE8427EEC0A02508705C8F84FEEDD3FE77BEA937BF1AB6BDF9E7F775DAA403936C3514E17CECF4517FC5B15XBM" TargetMode="External"/><Relationship Id="rId17" Type="http://schemas.openxmlformats.org/officeDocument/2006/relationships/hyperlink" Target="consultantplus://offline/ref=EF67A664F89DF25D25D6B9A725DAE8427EEC0A02508705C8F84FEEDD3FE77BEA937BF1AB6BDF9979705DAA403936C3514E17CECF4517FC5B15XBM" TargetMode="External"/><Relationship Id="rId25" Type="http://schemas.openxmlformats.org/officeDocument/2006/relationships/hyperlink" Target="consultantplus://offline/ref=EF67A664F89DF25D25D6B9A725DAE8427EEC0A02508705C8F84FEEDD3FE77BEA937BF1AB6BDF9E79775DAA403936C3514E17CECF4517FC5B15X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67A664F89DF25D25D6B9A725DAE8427EEC0A02508705C8F84FEEDD3FE77BEA937BF1AB6BDF9E7F7D5DAA403936C3514E17CECF4517FC5B15XBM" TargetMode="External"/><Relationship Id="rId20" Type="http://schemas.openxmlformats.org/officeDocument/2006/relationships/hyperlink" Target="consultantplus://offline/ref=B7A46A1FD6720F2CCA18A7386617F9BC27447206AFD08D48A7DC627CD81E56FBEFF6DDF3C7A7BDA2DA6D31672D9DBBC9534CFB1FE5F80AF3Z8m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A664F89DF25D25D6B9A725DAE8427EEC0A02508705C8F84FEEDD3FE77BEA937BF1AB6BDF9979705DAA403936C3514E17CECF4517FC5B15XBM" TargetMode="External"/><Relationship Id="rId24" Type="http://schemas.openxmlformats.org/officeDocument/2006/relationships/hyperlink" Target="consultantplus://offline/ref=EF67A664F89DF25D25D6B9A725DAE8427EEC0A02508705C8F84FEEDD3FE77BEA937BF1AB6BDF9E79755DAA403936C3514E17CECF4517FC5B15X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67A664F89DF25D25D6B9A725DAE8427EEC0A02508705C8F84FEEDD3FE77BEA937BF1AB6BDF9E7F705DAA403936C3514E17CECF4517FC5B15XBM" TargetMode="External"/><Relationship Id="rId23" Type="http://schemas.openxmlformats.org/officeDocument/2006/relationships/hyperlink" Target="consultantplus://offline/ref=EF67A664F89DF25D25D6B9A725DAE8427EEC0A02508705C8F84FEEDD3FE77BEA817BA9A768DE837C7448FC117F16X3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F67A664F89DF25D25D6B9A725DAE8427EEC0A02508705C8F84FEEDD3FE77BEA937BF1AB6BDF9E7F755DAA403936C3514E17CECF4517FC5B15XBM" TargetMode="External"/><Relationship Id="rId19" Type="http://schemas.openxmlformats.org/officeDocument/2006/relationships/hyperlink" Target="consultantplus://offline/ref=B7A46A1FD6720F2CCA18A7386617F9BC27457D08A5D28D48A7DC627CD81E56FBEFF6DDF3C7A7BEA3D76D31672D9DBBC9534CFB1FE5F80AF3Z8m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67A664F89DF25D25D6B9A725DAE8427EEC0A02508705C8F84FEEDD3FE77BEA937BF1AB6BDF9E7E7C5DAA403936C3514E17CECF4517FC5B15XBM" TargetMode="External"/><Relationship Id="rId14" Type="http://schemas.openxmlformats.org/officeDocument/2006/relationships/hyperlink" Target="consultantplus://offline/ref=EF67A664F89DF25D25D6B9A725DAE8427EEC0A02508705C8F84FEEDD3FE77BEA937BF1AB6BDF9E7F715DAA403936C3514E17CECF4517FC5B15XBM" TargetMode="External"/><Relationship Id="rId22" Type="http://schemas.openxmlformats.org/officeDocument/2006/relationships/hyperlink" Target="consultantplus://offline/ref=EF67A664F89DF25D25D6B9A725DAE8427EEC0A02508705C8F84FEEDD3FE77BEA817BA9A768DE837C7448FC117F16X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A959-0316-4E78-B556-605FB36B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ШЕБАРШИН ИВАН РОМАНОВИЧ</dc:creator>
  <cp:lastModifiedBy>admin</cp:lastModifiedBy>
  <cp:revision>2</cp:revision>
  <cp:lastPrinted>2020-04-08T07:28:00Z</cp:lastPrinted>
  <dcterms:created xsi:type="dcterms:W3CDTF">2020-04-21T07:20:00Z</dcterms:created>
  <dcterms:modified xsi:type="dcterms:W3CDTF">2020-04-21T07:20:00Z</dcterms:modified>
</cp:coreProperties>
</file>