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C5E" w:rsidRDefault="00533C5E" w:rsidP="00533C5E">
      <w:pPr>
        <w:pStyle w:val="Default"/>
        <w:spacing w:line="276" w:lineRule="auto"/>
        <w:jc w:val="center"/>
        <w:rPr>
          <w:b/>
          <w:bCs/>
          <w:color w:val="000000" w:themeColor="text1"/>
          <w:sz w:val="28"/>
          <w:szCs w:val="28"/>
        </w:rPr>
      </w:pPr>
      <w:bookmarkStart w:id="0" w:name="_GoBack"/>
      <w:bookmarkEnd w:id="0"/>
      <w:r>
        <w:rPr>
          <w:b/>
          <w:bCs/>
          <w:color w:val="000000" w:themeColor="text1"/>
          <w:sz w:val="28"/>
          <w:szCs w:val="28"/>
        </w:rPr>
        <w:t>ПОЯСНИТЕЛЬНАЯ ЗАПИСКА</w:t>
      </w:r>
    </w:p>
    <w:p w:rsidR="00533C5E" w:rsidRDefault="00533C5E" w:rsidP="00533C5E">
      <w:pPr>
        <w:pStyle w:val="Default"/>
        <w:spacing w:line="276" w:lineRule="auto"/>
        <w:ind w:firstLine="851"/>
        <w:jc w:val="center"/>
        <w:rPr>
          <w:bCs/>
          <w:color w:val="000000" w:themeColor="text1"/>
          <w:sz w:val="28"/>
          <w:szCs w:val="28"/>
        </w:rPr>
      </w:pP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Цель реализации механизма «регуляторной гильотины» заключается в формировании современной, адекватной требованиям времени и технолог</w:t>
      </w:r>
      <w:r w:rsidRPr="0037519A">
        <w:rPr>
          <w:rFonts w:ascii="Times New Roman" w:hAnsi="Times New Roman" w:cs="Times New Roman"/>
          <w:color w:val="000000" w:themeColor="text1"/>
          <w:sz w:val="28"/>
          <w:szCs w:val="28"/>
        </w:rPr>
        <w:t>и</w:t>
      </w:r>
      <w:r w:rsidRPr="0037519A">
        <w:rPr>
          <w:rFonts w:ascii="Times New Roman" w:hAnsi="Times New Roman" w:cs="Times New Roman"/>
          <w:color w:val="000000" w:themeColor="text1"/>
          <w:sz w:val="28"/>
          <w:szCs w:val="28"/>
        </w:rPr>
        <w:t>ческого развития, эффективной системы регулирования в соответствующей сфере общественных отношений, основанной на выявлении наиболее знач</w:t>
      </w:r>
      <w:r w:rsidRPr="0037519A">
        <w:rPr>
          <w:rFonts w:ascii="Times New Roman" w:hAnsi="Times New Roman" w:cs="Times New Roman"/>
          <w:color w:val="000000" w:themeColor="text1"/>
          <w:sz w:val="28"/>
          <w:szCs w:val="28"/>
        </w:rPr>
        <w:t>и</w:t>
      </w:r>
      <w:r w:rsidRPr="0037519A">
        <w:rPr>
          <w:rFonts w:ascii="Times New Roman" w:hAnsi="Times New Roman" w:cs="Times New Roman"/>
          <w:color w:val="000000" w:themeColor="text1"/>
          <w:sz w:val="28"/>
          <w:szCs w:val="28"/>
        </w:rPr>
        <w:t>мых общественных рисков и их снижении до приемлемого уровня, в т.ч. п</w:t>
      </w:r>
      <w:r w:rsidRPr="0037519A">
        <w:rPr>
          <w:rFonts w:ascii="Times New Roman" w:hAnsi="Times New Roman" w:cs="Times New Roman"/>
          <w:color w:val="000000" w:themeColor="text1"/>
          <w:sz w:val="28"/>
          <w:szCs w:val="28"/>
        </w:rPr>
        <w:t>у</w:t>
      </w:r>
      <w:r w:rsidRPr="0037519A">
        <w:rPr>
          <w:rFonts w:ascii="Times New Roman" w:hAnsi="Times New Roman" w:cs="Times New Roman"/>
          <w:color w:val="000000" w:themeColor="text1"/>
          <w:sz w:val="28"/>
          <w:szCs w:val="28"/>
        </w:rPr>
        <w:t>тем выбора адекватных способов воздействия на риски и установления таких обязательных требований, которые в наибольшей степени влияют на предо</w:t>
      </w:r>
      <w:r w:rsidRPr="0037519A">
        <w:rPr>
          <w:rFonts w:ascii="Times New Roman" w:hAnsi="Times New Roman" w:cs="Times New Roman"/>
          <w:color w:val="000000" w:themeColor="text1"/>
          <w:sz w:val="28"/>
          <w:szCs w:val="28"/>
        </w:rPr>
        <w:t>т</w:t>
      </w:r>
      <w:r w:rsidRPr="0037519A">
        <w:rPr>
          <w:rFonts w:ascii="Times New Roman" w:hAnsi="Times New Roman" w:cs="Times New Roman"/>
          <w:color w:val="000000" w:themeColor="text1"/>
          <w:sz w:val="28"/>
          <w:szCs w:val="28"/>
        </w:rPr>
        <w:t xml:space="preserve">вращение негативных последствий реализации этих рисков. </w:t>
      </w:r>
    </w:p>
    <w:p w:rsidR="00533C5E" w:rsidRPr="0037519A" w:rsidRDefault="00533C5E" w:rsidP="00336070">
      <w:pPr>
        <w:spacing w:after="0" w:line="276" w:lineRule="auto"/>
        <w:ind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Создаваемая система регулирования в соответствующей сфере должна быть основана на следующих принципах: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наименьшего регуляторного воздействия.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одного контролирующего органа.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научно-технической безопасности.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риск-ориентированности.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открытости и консенсуса с подконтрольными субъектами.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выполнимости.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борьбы только с внешними рисками.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приоритета законодательного уровня регулирования. </w:t>
      </w:r>
    </w:p>
    <w:p w:rsidR="00533C5E" w:rsidRPr="0037519A" w:rsidRDefault="00533C5E" w:rsidP="00336070">
      <w:pPr>
        <w:numPr>
          <w:ilvl w:val="0"/>
          <w:numId w:val="1"/>
        </w:numPr>
        <w:spacing w:after="0" w:line="276" w:lineRule="auto"/>
        <w:ind w:left="0" w:firstLine="426"/>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Принцип соразмерности. </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Представленная редакция проекта Структуры нормативного регул</w:t>
      </w:r>
      <w:r w:rsidRPr="0037519A">
        <w:rPr>
          <w:rFonts w:ascii="Times New Roman" w:hAnsi="Times New Roman" w:cs="Times New Roman"/>
          <w:color w:val="000000" w:themeColor="text1"/>
          <w:sz w:val="28"/>
          <w:szCs w:val="28"/>
        </w:rPr>
        <w:t>и</w:t>
      </w:r>
      <w:r w:rsidRPr="0037519A">
        <w:rPr>
          <w:rFonts w:ascii="Times New Roman" w:hAnsi="Times New Roman" w:cs="Times New Roman"/>
          <w:color w:val="000000" w:themeColor="text1"/>
          <w:sz w:val="28"/>
          <w:szCs w:val="28"/>
        </w:rPr>
        <w:t>рования общественных отношений в сфере саморегулирования професси</w:t>
      </w:r>
      <w:r w:rsidRPr="0037519A">
        <w:rPr>
          <w:rFonts w:ascii="Times New Roman" w:hAnsi="Times New Roman" w:cs="Times New Roman"/>
          <w:color w:val="000000" w:themeColor="text1"/>
          <w:sz w:val="28"/>
          <w:szCs w:val="28"/>
        </w:rPr>
        <w:t>о</w:t>
      </w:r>
      <w:r w:rsidRPr="0037519A">
        <w:rPr>
          <w:rFonts w:ascii="Times New Roman" w:hAnsi="Times New Roman" w:cs="Times New Roman"/>
          <w:color w:val="000000" w:themeColor="text1"/>
          <w:sz w:val="28"/>
          <w:szCs w:val="28"/>
        </w:rPr>
        <w:t>нальной и предпринимательской деятельности (в сфере строительства), в к</w:t>
      </w:r>
      <w:r w:rsidRPr="0037519A">
        <w:rPr>
          <w:rFonts w:ascii="Times New Roman" w:hAnsi="Times New Roman" w:cs="Times New Roman"/>
          <w:color w:val="000000" w:themeColor="text1"/>
          <w:sz w:val="28"/>
          <w:szCs w:val="28"/>
        </w:rPr>
        <w:t>о</w:t>
      </w:r>
      <w:r w:rsidRPr="0037519A">
        <w:rPr>
          <w:rFonts w:ascii="Times New Roman" w:hAnsi="Times New Roman" w:cs="Times New Roman"/>
          <w:color w:val="000000" w:themeColor="text1"/>
          <w:sz w:val="28"/>
          <w:szCs w:val="28"/>
        </w:rPr>
        <w:t>торой Минстрой России осуществляет функции по выработке государстве</w:t>
      </w:r>
      <w:r w:rsidRPr="0037519A">
        <w:rPr>
          <w:rFonts w:ascii="Times New Roman" w:hAnsi="Times New Roman" w:cs="Times New Roman"/>
          <w:color w:val="000000" w:themeColor="text1"/>
          <w:sz w:val="28"/>
          <w:szCs w:val="28"/>
        </w:rPr>
        <w:t>н</w:t>
      </w:r>
      <w:r w:rsidRPr="0037519A">
        <w:rPr>
          <w:rFonts w:ascii="Times New Roman" w:hAnsi="Times New Roman" w:cs="Times New Roman"/>
          <w:color w:val="000000" w:themeColor="text1"/>
          <w:sz w:val="28"/>
          <w:szCs w:val="28"/>
        </w:rPr>
        <w:t>ной политики и нормативно-правовому регулированию, не отвечает целям и принципам реализуемой административной реформы (механизма «регул</w:t>
      </w:r>
      <w:r w:rsidRPr="0037519A">
        <w:rPr>
          <w:rFonts w:ascii="Times New Roman" w:hAnsi="Times New Roman" w:cs="Times New Roman"/>
          <w:color w:val="000000" w:themeColor="text1"/>
          <w:sz w:val="28"/>
          <w:szCs w:val="28"/>
        </w:rPr>
        <w:t>я</w:t>
      </w:r>
      <w:r w:rsidRPr="0037519A">
        <w:rPr>
          <w:rFonts w:ascii="Times New Roman" w:hAnsi="Times New Roman" w:cs="Times New Roman"/>
          <w:color w:val="000000" w:themeColor="text1"/>
          <w:sz w:val="28"/>
          <w:szCs w:val="28"/>
        </w:rPr>
        <w:t>торной гильотины»), а также стратегическим целям развития института с</w:t>
      </w:r>
      <w:r w:rsidRPr="0037519A">
        <w:rPr>
          <w:rFonts w:ascii="Times New Roman" w:hAnsi="Times New Roman" w:cs="Times New Roman"/>
          <w:color w:val="000000" w:themeColor="text1"/>
          <w:sz w:val="28"/>
          <w:szCs w:val="28"/>
        </w:rPr>
        <w:t>а</w:t>
      </w:r>
      <w:r w:rsidRPr="0037519A">
        <w:rPr>
          <w:rFonts w:ascii="Times New Roman" w:hAnsi="Times New Roman" w:cs="Times New Roman"/>
          <w:color w:val="000000" w:themeColor="text1"/>
          <w:sz w:val="28"/>
          <w:szCs w:val="28"/>
        </w:rPr>
        <w:t xml:space="preserve">морегулирования в строительстве. </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Система саморегулирования не встроена в общую систему контрол</w:t>
      </w:r>
      <w:r w:rsidRPr="0037519A">
        <w:rPr>
          <w:rFonts w:ascii="Times New Roman" w:hAnsi="Times New Roman" w:cs="Times New Roman"/>
          <w:color w:val="000000" w:themeColor="text1"/>
          <w:sz w:val="28"/>
          <w:szCs w:val="28"/>
        </w:rPr>
        <w:t>ь</w:t>
      </w:r>
      <w:r w:rsidRPr="0037519A">
        <w:rPr>
          <w:rFonts w:ascii="Times New Roman" w:hAnsi="Times New Roman" w:cs="Times New Roman"/>
          <w:color w:val="000000" w:themeColor="text1"/>
          <w:sz w:val="28"/>
          <w:szCs w:val="28"/>
        </w:rPr>
        <w:t>но-надзорной деятельности.</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Важнейшим условием реформы КНД и ее эффективности является ее соотношение с существующей и развивающейся системой саморегулиров</w:t>
      </w:r>
      <w:r w:rsidRPr="0037519A">
        <w:rPr>
          <w:rFonts w:ascii="Times New Roman" w:hAnsi="Times New Roman" w:cs="Times New Roman"/>
          <w:color w:val="000000" w:themeColor="text1"/>
          <w:sz w:val="28"/>
          <w:szCs w:val="28"/>
        </w:rPr>
        <w:t>а</w:t>
      </w:r>
      <w:r w:rsidRPr="0037519A">
        <w:rPr>
          <w:rFonts w:ascii="Times New Roman" w:hAnsi="Times New Roman" w:cs="Times New Roman"/>
          <w:color w:val="000000" w:themeColor="text1"/>
          <w:sz w:val="28"/>
          <w:szCs w:val="28"/>
        </w:rPr>
        <w:t>ния в отдельных отраслях, разграничение предмета контроля и надзора ме</w:t>
      </w:r>
      <w:r w:rsidRPr="0037519A">
        <w:rPr>
          <w:rFonts w:ascii="Times New Roman" w:hAnsi="Times New Roman" w:cs="Times New Roman"/>
          <w:color w:val="000000" w:themeColor="text1"/>
          <w:sz w:val="28"/>
          <w:szCs w:val="28"/>
        </w:rPr>
        <w:t>ж</w:t>
      </w:r>
      <w:r w:rsidRPr="0037519A">
        <w:rPr>
          <w:rFonts w:ascii="Times New Roman" w:hAnsi="Times New Roman" w:cs="Times New Roman"/>
          <w:color w:val="000000" w:themeColor="text1"/>
          <w:sz w:val="28"/>
          <w:szCs w:val="28"/>
        </w:rPr>
        <w:t>ду органами государственной власти и местного самоуправления и ко</w:t>
      </w:r>
      <w:r w:rsidRPr="0037519A">
        <w:rPr>
          <w:rFonts w:ascii="Times New Roman" w:hAnsi="Times New Roman" w:cs="Times New Roman"/>
          <w:color w:val="000000" w:themeColor="text1"/>
          <w:sz w:val="28"/>
          <w:szCs w:val="28"/>
        </w:rPr>
        <w:t>н</w:t>
      </w:r>
      <w:r w:rsidRPr="0037519A">
        <w:rPr>
          <w:rFonts w:ascii="Times New Roman" w:hAnsi="Times New Roman" w:cs="Times New Roman"/>
          <w:color w:val="000000" w:themeColor="text1"/>
          <w:sz w:val="28"/>
          <w:szCs w:val="28"/>
        </w:rPr>
        <w:t>трольными органами системы саморегулирования, недопущение дублиров</w:t>
      </w:r>
      <w:r w:rsidRPr="0037519A">
        <w:rPr>
          <w:rFonts w:ascii="Times New Roman" w:hAnsi="Times New Roman" w:cs="Times New Roman"/>
          <w:color w:val="000000" w:themeColor="text1"/>
          <w:sz w:val="28"/>
          <w:szCs w:val="28"/>
        </w:rPr>
        <w:t>а</w:t>
      </w:r>
      <w:r w:rsidRPr="0037519A">
        <w:rPr>
          <w:rFonts w:ascii="Times New Roman" w:hAnsi="Times New Roman" w:cs="Times New Roman"/>
          <w:color w:val="000000" w:themeColor="text1"/>
          <w:sz w:val="28"/>
          <w:szCs w:val="28"/>
        </w:rPr>
        <w:t>ния этих функций, признание государством результатов контроля в СРО, установление надзора государством за результатом контроля СРО за де</w:t>
      </w:r>
      <w:r w:rsidRPr="0037519A">
        <w:rPr>
          <w:rFonts w:ascii="Times New Roman" w:hAnsi="Times New Roman" w:cs="Times New Roman"/>
          <w:color w:val="000000" w:themeColor="text1"/>
          <w:sz w:val="28"/>
          <w:szCs w:val="28"/>
        </w:rPr>
        <w:t>я</w:t>
      </w:r>
      <w:r w:rsidRPr="0037519A">
        <w:rPr>
          <w:rFonts w:ascii="Times New Roman" w:hAnsi="Times New Roman" w:cs="Times New Roman"/>
          <w:color w:val="000000" w:themeColor="text1"/>
          <w:sz w:val="28"/>
          <w:szCs w:val="28"/>
        </w:rPr>
        <w:t>тельностью подконтрольных субъектов.</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lastRenderedPageBreak/>
        <w:t>Применение механизмов саморегулирования как цивилизованного способа передачи части функций и полномочий государства непосредственно профессиональному сообществу, в том числе по контролю соблюдения об</w:t>
      </w:r>
      <w:r w:rsidRPr="0037519A">
        <w:rPr>
          <w:rFonts w:ascii="Times New Roman" w:hAnsi="Times New Roman" w:cs="Times New Roman"/>
          <w:color w:val="000000" w:themeColor="text1"/>
          <w:sz w:val="28"/>
          <w:szCs w:val="28"/>
        </w:rPr>
        <w:t>я</w:t>
      </w:r>
      <w:r w:rsidRPr="0037519A">
        <w:rPr>
          <w:rFonts w:ascii="Times New Roman" w:hAnsi="Times New Roman" w:cs="Times New Roman"/>
          <w:color w:val="000000" w:themeColor="text1"/>
          <w:sz w:val="28"/>
          <w:szCs w:val="28"/>
        </w:rPr>
        <w:t>зательных требований, будет способствовать снижению нагрузки на пре</w:t>
      </w:r>
      <w:r w:rsidRPr="0037519A">
        <w:rPr>
          <w:rFonts w:ascii="Times New Roman" w:hAnsi="Times New Roman" w:cs="Times New Roman"/>
          <w:color w:val="000000" w:themeColor="text1"/>
          <w:sz w:val="28"/>
          <w:szCs w:val="28"/>
        </w:rPr>
        <w:t>д</w:t>
      </w:r>
      <w:r w:rsidRPr="0037519A">
        <w:rPr>
          <w:rFonts w:ascii="Times New Roman" w:hAnsi="Times New Roman" w:cs="Times New Roman"/>
          <w:color w:val="000000" w:themeColor="text1"/>
          <w:sz w:val="28"/>
          <w:szCs w:val="28"/>
        </w:rPr>
        <w:t>принимателей, экономии бюджетных средств, повышению эффективности контрольных мероприятий государственных органов, усилению ответстве</w:t>
      </w:r>
      <w:r w:rsidRPr="0037519A">
        <w:rPr>
          <w:rFonts w:ascii="Times New Roman" w:hAnsi="Times New Roman" w:cs="Times New Roman"/>
          <w:color w:val="000000" w:themeColor="text1"/>
          <w:sz w:val="28"/>
          <w:szCs w:val="28"/>
        </w:rPr>
        <w:t>н</w:t>
      </w:r>
      <w:r w:rsidRPr="0037519A">
        <w:rPr>
          <w:rFonts w:ascii="Times New Roman" w:hAnsi="Times New Roman" w:cs="Times New Roman"/>
          <w:color w:val="000000" w:themeColor="text1"/>
          <w:sz w:val="28"/>
          <w:szCs w:val="28"/>
        </w:rPr>
        <w:t>ность самих саморегулируемых организаций и их членов.</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 соответствии с частью 1 статьи 2 Федерального закона от 01.12.2007 № 315-ФЗ «О саморегулируемых организациях» под саморегулированием понимается самостоятельная и инициативная деятельность, которая ос</w:t>
      </w:r>
      <w:r w:rsidRPr="0037519A">
        <w:rPr>
          <w:rFonts w:ascii="Times New Roman" w:hAnsi="Times New Roman" w:cs="Times New Roman"/>
          <w:color w:val="000000" w:themeColor="text1"/>
          <w:sz w:val="28"/>
          <w:szCs w:val="28"/>
        </w:rPr>
        <w:t>у</w:t>
      </w:r>
      <w:r w:rsidRPr="0037519A">
        <w:rPr>
          <w:rFonts w:ascii="Times New Roman" w:hAnsi="Times New Roman" w:cs="Times New Roman"/>
          <w:color w:val="000000" w:themeColor="text1"/>
          <w:sz w:val="28"/>
          <w:szCs w:val="28"/>
        </w:rPr>
        <w:t>ществляется субъектами предпринимательской или профессиональной де</w:t>
      </w:r>
      <w:r w:rsidRPr="0037519A">
        <w:rPr>
          <w:rFonts w:ascii="Times New Roman" w:hAnsi="Times New Roman" w:cs="Times New Roman"/>
          <w:color w:val="000000" w:themeColor="text1"/>
          <w:sz w:val="28"/>
          <w:szCs w:val="28"/>
        </w:rPr>
        <w:t>я</w:t>
      </w:r>
      <w:r w:rsidRPr="0037519A">
        <w:rPr>
          <w:rFonts w:ascii="Times New Roman" w:hAnsi="Times New Roman" w:cs="Times New Roman"/>
          <w:color w:val="000000" w:themeColor="text1"/>
          <w:sz w:val="28"/>
          <w:szCs w:val="28"/>
        </w:rPr>
        <w:t>тельности и содержанием которой являются разработка и установление ста</w:t>
      </w:r>
      <w:r w:rsidRPr="0037519A">
        <w:rPr>
          <w:rFonts w:ascii="Times New Roman" w:hAnsi="Times New Roman" w:cs="Times New Roman"/>
          <w:color w:val="000000" w:themeColor="text1"/>
          <w:sz w:val="28"/>
          <w:szCs w:val="28"/>
        </w:rPr>
        <w:t>н</w:t>
      </w:r>
      <w:r w:rsidRPr="0037519A">
        <w:rPr>
          <w:rFonts w:ascii="Times New Roman" w:hAnsi="Times New Roman" w:cs="Times New Roman"/>
          <w:color w:val="000000" w:themeColor="text1"/>
          <w:sz w:val="28"/>
          <w:szCs w:val="28"/>
        </w:rPr>
        <w:t>дартов и правил указанной деятельности, а также контроль за соблюдением требований указанных стандартов и правил.</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 соответствии с частью 1 статьи 55</w:t>
      </w:r>
      <w:r w:rsidRPr="0037519A">
        <w:rPr>
          <w:rFonts w:ascii="Times New Roman" w:hAnsi="Times New Roman" w:cs="Times New Roman"/>
          <w:color w:val="000000" w:themeColor="text1"/>
          <w:sz w:val="28"/>
          <w:szCs w:val="28"/>
          <w:vertAlign w:val="superscript"/>
        </w:rPr>
        <w:t>1</w:t>
      </w:r>
      <w:r w:rsidRPr="0037519A">
        <w:rPr>
          <w:rFonts w:ascii="Times New Roman" w:hAnsi="Times New Roman" w:cs="Times New Roman"/>
          <w:color w:val="000000" w:themeColor="text1"/>
          <w:sz w:val="28"/>
          <w:szCs w:val="28"/>
        </w:rPr>
        <w:t xml:space="preserve"> Градостроительного кодекса Российской Федерации основными функциями саморегулируемых организ</w:t>
      </w:r>
      <w:r w:rsidRPr="0037519A">
        <w:rPr>
          <w:rFonts w:ascii="Times New Roman" w:hAnsi="Times New Roman" w:cs="Times New Roman"/>
          <w:color w:val="000000" w:themeColor="text1"/>
          <w:sz w:val="28"/>
          <w:szCs w:val="28"/>
        </w:rPr>
        <w:t>а</w:t>
      </w:r>
      <w:r w:rsidRPr="0037519A">
        <w:rPr>
          <w:rFonts w:ascii="Times New Roman" w:hAnsi="Times New Roman" w:cs="Times New Roman"/>
          <w:color w:val="000000" w:themeColor="text1"/>
          <w:sz w:val="28"/>
          <w:szCs w:val="28"/>
        </w:rPr>
        <w:t>ций в числе прочего являются предупреждение причинения вреда жизни или здоровью физических лиц, имуществу физических или юридических лиц, государственному или муниципальному имуществу, окружающей среде, жизни или здоровью животных и растений, объектам культурного наследия (памятникам истории и культуры) народов Российской Федерации всле</w:t>
      </w:r>
      <w:r w:rsidRPr="0037519A">
        <w:rPr>
          <w:rFonts w:ascii="Times New Roman" w:hAnsi="Times New Roman" w:cs="Times New Roman"/>
          <w:color w:val="000000" w:themeColor="text1"/>
          <w:sz w:val="28"/>
          <w:szCs w:val="28"/>
        </w:rPr>
        <w:t>д</w:t>
      </w:r>
      <w:r w:rsidRPr="0037519A">
        <w:rPr>
          <w:rFonts w:ascii="Times New Roman" w:hAnsi="Times New Roman" w:cs="Times New Roman"/>
          <w:color w:val="000000" w:themeColor="text1"/>
          <w:sz w:val="28"/>
          <w:szCs w:val="28"/>
        </w:rPr>
        <w:t>ствие недостатков работ, которые оказывают влияние на безопасность объе</w:t>
      </w:r>
      <w:r w:rsidRPr="0037519A">
        <w:rPr>
          <w:rFonts w:ascii="Times New Roman" w:hAnsi="Times New Roman" w:cs="Times New Roman"/>
          <w:color w:val="000000" w:themeColor="text1"/>
          <w:sz w:val="28"/>
          <w:szCs w:val="28"/>
        </w:rPr>
        <w:t>к</w:t>
      </w:r>
      <w:r w:rsidRPr="0037519A">
        <w:rPr>
          <w:rFonts w:ascii="Times New Roman" w:hAnsi="Times New Roman" w:cs="Times New Roman"/>
          <w:color w:val="000000" w:themeColor="text1"/>
          <w:sz w:val="28"/>
          <w:szCs w:val="28"/>
        </w:rPr>
        <w:t>тов капитального строительства и выполняются членами саморегулируемых организаций, и повышение качества выполнения инженерных изысканий, осуществления архитектурно-строительного проектирования, строительства, реконструкции, капитального ремонта, сноса объектов капитального стро</w:t>
      </w:r>
      <w:r w:rsidRPr="0037519A">
        <w:rPr>
          <w:rFonts w:ascii="Times New Roman" w:hAnsi="Times New Roman" w:cs="Times New Roman"/>
          <w:color w:val="000000" w:themeColor="text1"/>
          <w:sz w:val="28"/>
          <w:szCs w:val="28"/>
        </w:rPr>
        <w:t>и</w:t>
      </w:r>
      <w:r w:rsidRPr="0037519A">
        <w:rPr>
          <w:rFonts w:ascii="Times New Roman" w:hAnsi="Times New Roman" w:cs="Times New Roman"/>
          <w:color w:val="000000" w:themeColor="text1"/>
          <w:sz w:val="28"/>
          <w:szCs w:val="28"/>
        </w:rPr>
        <w:t>тельства.</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 целях достижения цели реализации административной реформы (механизма «регуляторной гильотины»)</w:t>
      </w:r>
      <w:r>
        <w:rPr>
          <w:rFonts w:ascii="Times New Roman" w:hAnsi="Times New Roman" w:cs="Times New Roman"/>
          <w:color w:val="000000" w:themeColor="text1"/>
          <w:sz w:val="28"/>
          <w:szCs w:val="28"/>
        </w:rPr>
        <w:t xml:space="preserve"> в сфере строительства </w:t>
      </w:r>
      <w:r w:rsidRPr="0037519A">
        <w:rPr>
          <w:rFonts w:ascii="Times New Roman" w:hAnsi="Times New Roman" w:cs="Times New Roman"/>
          <w:color w:val="000000" w:themeColor="text1"/>
          <w:sz w:val="28"/>
          <w:szCs w:val="28"/>
        </w:rPr>
        <w:t>необходимо учитывать в текущей и будущей системах контроля (надзора) перераспред</w:t>
      </w:r>
      <w:r w:rsidRPr="0037519A">
        <w:rPr>
          <w:rFonts w:ascii="Times New Roman" w:hAnsi="Times New Roman" w:cs="Times New Roman"/>
          <w:color w:val="000000" w:themeColor="text1"/>
          <w:sz w:val="28"/>
          <w:szCs w:val="28"/>
        </w:rPr>
        <w:t>е</w:t>
      </w:r>
      <w:r w:rsidRPr="0037519A">
        <w:rPr>
          <w:rFonts w:ascii="Times New Roman" w:hAnsi="Times New Roman" w:cs="Times New Roman"/>
          <w:color w:val="000000" w:themeColor="text1"/>
          <w:sz w:val="28"/>
          <w:szCs w:val="28"/>
        </w:rPr>
        <w:t>ления контрольных функций между государственными (в т.ч. региональн</w:t>
      </w:r>
      <w:r w:rsidRPr="0037519A">
        <w:rPr>
          <w:rFonts w:ascii="Times New Roman" w:hAnsi="Times New Roman" w:cs="Times New Roman"/>
          <w:color w:val="000000" w:themeColor="text1"/>
          <w:sz w:val="28"/>
          <w:szCs w:val="28"/>
        </w:rPr>
        <w:t>ы</w:t>
      </w:r>
      <w:r w:rsidRPr="0037519A">
        <w:rPr>
          <w:rFonts w:ascii="Times New Roman" w:hAnsi="Times New Roman" w:cs="Times New Roman"/>
          <w:color w:val="000000" w:themeColor="text1"/>
          <w:sz w:val="28"/>
          <w:szCs w:val="28"/>
        </w:rPr>
        <w:t xml:space="preserve">ми) органами исполнительной власти и саморегулируемыми организациями. Для этого необходимо, в том числе в рамках рассматриваемого </w:t>
      </w:r>
      <w:r w:rsidR="004E566F">
        <w:rPr>
          <w:rFonts w:ascii="Times New Roman" w:hAnsi="Times New Roman" w:cs="Times New Roman"/>
          <w:color w:val="000000" w:themeColor="text1"/>
          <w:sz w:val="28"/>
          <w:szCs w:val="28"/>
        </w:rPr>
        <w:t>документа</w:t>
      </w:r>
      <w:r w:rsidRPr="0037519A">
        <w:rPr>
          <w:rFonts w:ascii="Times New Roman" w:hAnsi="Times New Roman" w:cs="Times New Roman"/>
          <w:color w:val="000000" w:themeColor="text1"/>
          <w:sz w:val="28"/>
          <w:szCs w:val="28"/>
        </w:rPr>
        <w:t xml:space="preserve">: </w:t>
      </w:r>
    </w:p>
    <w:p w:rsidR="00533C5E" w:rsidRPr="0037519A" w:rsidRDefault="00533C5E" w:rsidP="00533C5E">
      <w:pPr>
        <w:pStyle w:val="a3"/>
        <w:numPr>
          <w:ilvl w:val="0"/>
          <w:numId w:val="2"/>
        </w:numPr>
        <w:spacing w:after="0" w:line="276" w:lineRule="auto"/>
        <w:ind w:left="0"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совершенствование системы саморегулирования в России с уч</w:t>
      </w:r>
      <w:r w:rsidRPr="0037519A">
        <w:rPr>
          <w:rFonts w:ascii="Times New Roman" w:hAnsi="Times New Roman" w:cs="Times New Roman"/>
          <w:color w:val="000000" w:themeColor="text1"/>
          <w:sz w:val="28"/>
          <w:szCs w:val="28"/>
        </w:rPr>
        <w:t>е</w:t>
      </w:r>
      <w:r w:rsidRPr="0037519A">
        <w:rPr>
          <w:rFonts w:ascii="Times New Roman" w:hAnsi="Times New Roman" w:cs="Times New Roman"/>
          <w:color w:val="000000" w:themeColor="text1"/>
          <w:sz w:val="28"/>
          <w:szCs w:val="28"/>
        </w:rPr>
        <w:t>том государственного признания результатов контроля СРО за деятельн</w:t>
      </w:r>
      <w:r w:rsidRPr="0037519A">
        <w:rPr>
          <w:rFonts w:ascii="Times New Roman" w:hAnsi="Times New Roman" w:cs="Times New Roman"/>
          <w:color w:val="000000" w:themeColor="text1"/>
          <w:sz w:val="28"/>
          <w:szCs w:val="28"/>
        </w:rPr>
        <w:t>о</w:t>
      </w:r>
      <w:r w:rsidRPr="0037519A">
        <w:rPr>
          <w:rFonts w:ascii="Times New Roman" w:hAnsi="Times New Roman" w:cs="Times New Roman"/>
          <w:color w:val="000000" w:themeColor="text1"/>
          <w:sz w:val="28"/>
          <w:szCs w:val="28"/>
        </w:rPr>
        <w:t>стью своих членов и ответственности СРО;</w:t>
      </w:r>
    </w:p>
    <w:p w:rsidR="00533C5E" w:rsidRPr="0037519A" w:rsidRDefault="00533C5E" w:rsidP="00533C5E">
      <w:pPr>
        <w:pStyle w:val="a3"/>
        <w:numPr>
          <w:ilvl w:val="0"/>
          <w:numId w:val="2"/>
        </w:numPr>
        <w:spacing w:after="0" w:line="276" w:lineRule="auto"/>
        <w:ind w:left="0"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внедрение сведений о контроле СРО за деятельностью своих чл</w:t>
      </w:r>
      <w:r w:rsidRPr="0037519A">
        <w:rPr>
          <w:rFonts w:ascii="Times New Roman" w:hAnsi="Times New Roman" w:cs="Times New Roman"/>
          <w:color w:val="000000" w:themeColor="text1"/>
          <w:sz w:val="28"/>
          <w:szCs w:val="28"/>
        </w:rPr>
        <w:t>е</w:t>
      </w:r>
      <w:r w:rsidRPr="0037519A">
        <w:rPr>
          <w:rFonts w:ascii="Times New Roman" w:hAnsi="Times New Roman" w:cs="Times New Roman"/>
          <w:color w:val="000000" w:themeColor="text1"/>
          <w:sz w:val="28"/>
          <w:szCs w:val="28"/>
        </w:rPr>
        <w:t xml:space="preserve">нов и ответственности СРО в государственные информационные системы контрольно-надзорной деятельности. </w:t>
      </w:r>
    </w:p>
    <w:p w:rsidR="00533C5E" w:rsidRPr="0037519A" w:rsidRDefault="00533C5E" w:rsidP="00533C5E">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lastRenderedPageBreak/>
        <w:t xml:space="preserve"> </w:t>
      </w:r>
      <w:r>
        <w:rPr>
          <w:rFonts w:ascii="Times New Roman" w:hAnsi="Times New Roman" w:cs="Times New Roman"/>
          <w:color w:val="000000" w:themeColor="text1"/>
          <w:sz w:val="28"/>
          <w:szCs w:val="28"/>
        </w:rPr>
        <w:t>С учетом изложенного предлагается для рассмотрения альтернати</w:t>
      </w:r>
      <w:r>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ная редакция проекта Структуры нормативного регулирования общественных отношений в сфере саморегулирования в строительстве. </w:t>
      </w:r>
    </w:p>
    <w:p w:rsidR="00533C5E" w:rsidRDefault="00533C5E" w:rsidP="00533C5E">
      <w:pPr>
        <w:pStyle w:val="Default"/>
        <w:spacing w:line="276" w:lineRule="auto"/>
        <w:ind w:firstLine="851"/>
        <w:jc w:val="both"/>
        <w:rPr>
          <w:color w:val="000000" w:themeColor="text1"/>
          <w:sz w:val="28"/>
          <w:szCs w:val="28"/>
        </w:rPr>
      </w:pPr>
    </w:p>
    <w:p w:rsidR="005877AE" w:rsidRPr="00AE2F23" w:rsidRDefault="005877AE" w:rsidP="005877AE">
      <w:pPr>
        <w:pStyle w:val="Default"/>
        <w:spacing w:line="276" w:lineRule="auto"/>
        <w:ind w:firstLine="851"/>
        <w:jc w:val="both"/>
        <w:rPr>
          <w:color w:val="000000" w:themeColor="text1"/>
          <w:sz w:val="28"/>
          <w:szCs w:val="28"/>
        </w:rPr>
      </w:pPr>
    </w:p>
    <w:p w:rsidR="005877AE" w:rsidRDefault="005877AE" w:rsidP="005877AE">
      <w:pPr>
        <w:pStyle w:val="Default"/>
        <w:spacing w:line="276" w:lineRule="auto"/>
        <w:ind w:firstLine="851"/>
        <w:jc w:val="both"/>
        <w:rPr>
          <w:bCs/>
          <w:color w:val="000000" w:themeColor="text1"/>
          <w:sz w:val="28"/>
          <w:szCs w:val="28"/>
        </w:rPr>
      </w:pPr>
    </w:p>
    <w:p w:rsidR="005877AE" w:rsidRPr="00CB2D17" w:rsidRDefault="005877AE" w:rsidP="005877AE">
      <w:pPr>
        <w:pStyle w:val="Default"/>
        <w:spacing w:line="276" w:lineRule="auto"/>
        <w:ind w:firstLine="851"/>
        <w:jc w:val="both"/>
        <w:rPr>
          <w:bCs/>
          <w:color w:val="000000" w:themeColor="text1"/>
          <w:sz w:val="28"/>
          <w:szCs w:val="28"/>
        </w:rPr>
      </w:pPr>
    </w:p>
    <w:p w:rsidR="005877AE" w:rsidRDefault="005877AE" w:rsidP="005877AE">
      <w:pPr>
        <w:pStyle w:val="Default"/>
        <w:spacing w:line="276" w:lineRule="auto"/>
        <w:ind w:firstLine="851"/>
        <w:jc w:val="center"/>
        <w:rPr>
          <w:b/>
          <w:bCs/>
          <w:color w:val="000000" w:themeColor="text1"/>
          <w:sz w:val="28"/>
          <w:szCs w:val="28"/>
        </w:rPr>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33C5E" w:rsidRDefault="00533C5E" w:rsidP="00533C5E">
      <w:pPr>
        <w:spacing w:after="0" w:line="276" w:lineRule="auto"/>
        <w:ind w:firstLine="851"/>
      </w:pPr>
    </w:p>
    <w:p w:rsidR="005877AE" w:rsidRDefault="005877AE" w:rsidP="00533C5E">
      <w:pPr>
        <w:spacing w:after="0" w:line="276" w:lineRule="auto"/>
        <w:ind w:firstLine="851"/>
        <w:sectPr w:rsidR="005877AE">
          <w:footerReference w:type="default" r:id="rId8"/>
          <w:pgSz w:w="11906" w:h="16838"/>
          <w:pgMar w:top="1134" w:right="850" w:bottom="1134" w:left="1701" w:header="708" w:footer="708" w:gutter="0"/>
          <w:cols w:space="708"/>
          <w:docGrid w:linePitch="360"/>
        </w:sectPr>
      </w:pPr>
    </w:p>
    <w:p w:rsidR="00CB2D17" w:rsidRDefault="00CB2D17" w:rsidP="00FF16D7">
      <w:pPr>
        <w:spacing w:after="0" w:line="276" w:lineRule="auto"/>
        <w:ind w:firstLine="851"/>
        <w:jc w:val="right"/>
        <w:rPr>
          <w:rFonts w:ascii="Times New Roman" w:hAnsi="Times New Roman" w:cs="Times New Roman"/>
          <w:i/>
          <w:color w:val="000000" w:themeColor="text1"/>
          <w:sz w:val="28"/>
          <w:szCs w:val="28"/>
        </w:rPr>
      </w:pPr>
      <w:r w:rsidRPr="0037519A">
        <w:rPr>
          <w:rFonts w:ascii="Times New Roman" w:hAnsi="Times New Roman" w:cs="Times New Roman"/>
          <w:i/>
          <w:color w:val="000000" w:themeColor="text1"/>
          <w:sz w:val="28"/>
          <w:szCs w:val="28"/>
        </w:rPr>
        <w:t>АЛЬТЕРНАТИВНАЯ РЕДАКЦИЯ</w:t>
      </w:r>
    </w:p>
    <w:p w:rsidR="00CB2D17" w:rsidRPr="0037519A" w:rsidRDefault="00CB2D17" w:rsidP="00FF16D7">
      <w:pPr>
        <w:spacing w:after="0" w:line="276" w:lineRule="auto"/>
        <w:ind w:firstLine="851"/>
        <w:jc w:val="right"/>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проект</w:t>
      </w:r>
      <w:r w:rsidRPr="0037519A">
        <w:rPr>
          <w:rFonts w:ascii="Times New Roman" w:hAnsi="Times New Roman" w:cs="Times New Roman"/>
          <w:i/>
          <w:color w:val="000000" w:themeColor="text1"/>
          <w:sz w:val="28"/>
          <w:szCs w:val="28"/>
        </w:rPr>
        <w:t xml:space="preserve"> </w:t>
      </w:r>
    </w:p>
    <w:p w:rsidR="00CB2D17" w:rsidRPr="0037519A" w:rsidRDefault="00CB2D17" w:rsidP="00FF16D7">
      <w:pPr>
        <w:pStyle w:val="Default"/>
        <w:spacing w:line="276" w:lineRule="auto"/>
        <w:ind w:firstLine="851"/>
        <w:rPr>
          <w:color w:val="000000" w:themeColor="text1"/>
        </w:rPr>
      </w:pPr>
    </w:p>
    <w:p w:rsidR="00CB2D17" w:rsidRPr="0037519A" w:rsidRDefault="00CB2D17" w:rsidP="002E7CBF">
      <w:pPr>
        <w:pStyle w:val="Default"/>
        <w:spacing w:line="276" w:lineRule="auto"/>
        <w:jc w:val="center"/>
        <w:rPr>
          <w:color w:val="000000" w:themeColor="text1"/>
          <w:sz w:val="28"/>
          <w:szCs w:val="28"/>
        </w:rPr>
      </w:pPr>
      <w:r w:rsidRPr="0037519A">
        <w:rPr>
          <w:b/>
          <w:bCs/>
          <w:color w:val="000000" w:themeColor="text1"/>
          <w:sz w:val="28"/>
          <w:szCs w:val="28"/>
        </w:rPr>
        <w:t>СТРУКТУРА</w:t>
      </w:r>
    </w:p>
    <w:p w:rsidR="00CB2D17" w:rsidRDefault="00CB2D17" w:rsidP="002E7CBF">
      <w:pPr>
        <w:pStyle w:val="Default"/>
        <w:spacing w:line="276" w:lineRule="auto"/>
        <w:jc w:val="center"/>
        <w:rPr>
          <w:b/>
          <w:bCs/>
          <w:color w:val="000000" w:themeColor="text1"/>
          <w:sz w:val="28"/>
          <w:szCs w:val="28"/>
        </w:rPr>
      </w:pPr>
      <w:r w:rsidRPr="0037519A">
        <w:rPr>
          <w:b/>
          <w:bCs/>
          <w:color w:val="000000" w:themeColor="text1"/>
          <w:sz w:val="28"/>
          <w:szCs w:val="28"/>
        </w:rPr>
        <w:t>нормативного регулирования общественных отношений в сфере саморегулирования профессиональной и предпринимательской деятельности (в сфере строительства), в которой Минстрой России осуществляет функции по выработке государственной политики и нормативно-правовому регулированию</w:t>
      </w:r>
    </w:p>
    <w:p w:rsidR="00CB2D17" w:rsidRDefault="00CB2D17" w:rsidP="00FF16D7">
      <w:pPr>
        <w:pStyle w:val="Default"/>
        <w:spacing w:line="276" w:lineRule="auto"/>
        <w:ind w:firstLine="851"/>
        <w:jc w:val="center"/>
        <w:rPr>
          <w:b/>
          <w:bCs/>
          <w:color w:val="000000" w:themeColor="text1"/>
          <w:sz w:val="28"/>
          <w:szCs w:val="28"/>
        </w:rPr>
      </w:pP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Структура нормативного правового регулирования общественных отношений в сфере саморегулирования профессиональной и предпринимательской деятельности (в сфере строительства) разработана Министерством строительства и жилищно-коммунального хозяйства Российской Федерации во исполнение пункта 3 Плана мероприятий («дорожной карты») по реализации механизма «регуляторной гильотины», утвержденного Председателем Правительства Российской Федерации Д.А. Медведевым 29 мая 2019 г. № 4714п-П36, и в соответствии с Методикой исполнения плана мероприятий («дорожной карты») по реализации механизма «регуляторной гильотины» в целях проведения анализа системы регулирования в сфере деятельности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и их национальных объединений </w:t>
      </w:r>
      <w:r w:rsidRPr="0037519A">
        <w:rPr>
          <w:b/>
          <w:bCs/>
          <w:color w:val="000000" w:themeColor="text1"/>
          <w:sz w:val="28"/>
          <w:szCs w:val="28"/>
        </w:rPr>
        <w:t>(</w:t>
      </w:r>
      <w:r w:rsidRPr="0037519A">
        <w:rPr>
          <w:color w:val="000000" w:themeColor="text1"/>
          <w:sz w:val="28"/>
          <w:szCs w:val="28"/>
        </w:rPr>
        <w:t xml:space="preserve">далее </w:t>
      </w:r>
      <w:r w:rsidRPr="0037519A">
        <w:rPr>
          <w:b/>
          <w:bCs/>
          <w:color w:val="000000" w:themeColor="text1"/>
          <w:sz w:val="28"/>
          <w:szCs w:val="28"/>
        </w:rPr>
        <w:t xml:space="preserve">– </w:t>
      </w:r>
      <w:r w:rsidRPr="0037519A">
        <w:rPr>
          <w:color w:val="000000" w:themeColor="text1"/>
          <w:sz w:val="28"/>
          <w:szCs w:val="28"/>
        </w:rPr>
        <w:t xml:space="preserve">Структура нормативного регулирования, саморегулируемые организации, национальные объединения соответственно) и выработке предложений по ее оптимизации. </w:t>
      </w:r>
    </w:p>
    <w:p w:rsidR="00AE6A3B"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Минстрой России в соответствии с Положением о Министерстве строительства и жилищно-коммунального хозяйства Российской Федерации, утвержденным постановлением Правительства Российской Федерации от 18 ноября 2013 г. № 1038, осуществляет функции по выработке государственной политики и нормативно-правовому регулированию в сфере строительства (включая вопросы применения в строительстве материалов, изделий и конструкций), архитектуры, градостроительства, в том числе в сфере деятельности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и их национальных объединений (часть 4 статьи 4 Градостроительного кодекса Российской Федерации (далее – ГрК РФ). Одновременно Минстрой России ведет государственный контроль за деятельностью национальных объединений (статья 55.23 ГрК РФ). Государственный надзор за деятельностью саморегулируемых организаций на основании постановления Правительства Российской Федерации от 22 ноября 2012 г. № 1202 «Об утверждении Положения о государственном надзоре за деятельностью саморегулируемых организаций» осуществляет Федеральная служба по экологическому, технологическому и атомному надзору. </w:t>
      </w:r>
    </w:p>
    <w:p w:rsidR="00AE6A3B" w:rsidRDefault="00AE6A3B" w:rsidP="00FF16D7">
      <w:pPr>
        <w:pStyle w:val="Default"/>
        <w:spacing w:line="276" w:lineRule="auto"/>
        <w:ind w:firstLine="851"/>
        <w:jc w:val="both"/>
        <w:rPr>
          <w:color w:val="000000" w:themeColor="text1"/>
          <w:sz w:val="28"/>
          <w:szCs w:val="28"/>
        </w:rPr>
      </w:pPr>
    </w:p>
    <w:p w:rsidR="00AE6A3B" w:rsidRPr="0037519A" w:rsidRDefault="00AE6A3B" w:rsidP="002E7CBF">
      <w:pPr>
        <w:pStyle w:val="Default"/>
        <w:spacing w:line="276" w:lineRule="auto"/>
        <w:jc w:val="center"/>
        <w:rPr>
          <w:b/>
          <w:bCs/>
          <w:color w:val="000000" w:themeColor="text1"/>
          <w:sz w:val="28"/>
          <w:szCs w:val="28"/>
        </w:rPr>
      </w:pPr>
      <w:r w:rsidRPr="0037519A">
        <w:rPr>
          <w:b/>
          <w:bCs/>
          <w:color w:val="000000" w:themeColor="text1"/>
          <w:sz w:val="28"/>
          <w:szCs w:val="28"/>
        </w:rPr>
        <w:t>I. Текущая структура нормативного регулирования</w:t>
      </w:r>
      <w:r>
        <w:rPr>
          <w:b/>
          <w:bCs/>
          <w:color w:val="000000" w:themeColor="text1"/>
          <w:sz w:val="28"/>
          <w:szCs w:val="28"/>
        </w:rPr>
        <w:t>.</w:t>
      </w:r>
    </w:p>
    <w:p w:rsidR="00AE6A3B" w:rsidRPr="0037519A" w:rsidRDefault="00AE6A3B" w:rsidP="00FF16D7">
      <w:pPr>
        <w:pStyle w:val="Default"/>
        <w:spacing w:line="276" w:lineRule="auto"/>
        <w:ind w:firstLine="851"/>
        <w:rPr>
          <w:color w:val="000000" w:themeColor="text1"/>
          <w:sz w:val="28"/>
          <w:szCs w:val="28"/>
        </w:rPr>
      </w:pPr>
    </w:p>
    <w:p w:rsidR="00AE6A3B" w:rsidRDefault="00AE6A3B" w:rsidP="00FF16D7">
      <w:pPr>
        <w:spacing w:after="0" w:line="276" w:lineRule="auto"/>
        <w:ind w:firstLine="851"/>
        <w:jc w:val="both"/>
        <w:rPr>
          <w:rFonts w:ascii="Times New Roman" w:hAnsi="Times New Roman" w:cs="Times New Roman"/>
          <w:i/>
          <w:color w:val="000000" w:themeColor="text1"/>
          <w:sz w:val="28"/>
          <w:szCs w:val="28"/>
        </w:rPr>
      </w:pPr>
      <w:r w:rsidRPr="0037519A">
        <w:rPr>
          <w:rFonts w:ascii="Times New Roman" w:hAnsi="Times New Roman" w:cs="Times New Roman"/>
          <w:i/>
          <w:color w:val="000000" w:themeColor="text1"/>
          <w:sz w:val="28"/>
          <w:szCs w:val="28"/>
        </w:rPr>
        <w:t>Рис</w:t>
      </w:r>
      <w:r>
        <w:rPr>
          <w:rFonts w:ascii="Times New Roman" w:hAnsi="Times New Roman" w:cs="Times New Roman"/>
          <w:i/>
          <w:color w:val="000000" w:themeColor="text1"/>
          <w:sz w:val="28"/>
          <w:szCs w:val="28"/>
        </w:rPr>
        <w:t>. 1</w:t>
      </w:r>
      <w:r w:rsidRPr="00AE6A3B">
        <w:rPr>
          <w:rFonts w:ascii="Times New Roman" w:hAnsi="Times New Roman" w:cs="Times New Roman"/>
          <w:i/>
          <w:color w:val="000000" w:themeColor="text1"/>
          <w:sz w:val="28"/>
          <w:szCs w:val="28"/>
        </w:rPr>
        <w:t xml:space="preserve">. Текущая структура нормативного регулирования </w:t>
      </w:r>
      <w:r w:rsidRPr="00AE6A3B">
        <w:rPr>
          <w:rFonts w:ascii="Times New Roman" w:hAnsi="Times New Roman" w:cs="Times New Roman"/>
          <w:bCs/>
          <w:i/>
          <w:color w:val="000000" w:themeColor="text1"/>
          <w:sz w:val="28"/>
          <w:szCs w:val="28"/>
        </w:rPr>
        <w:t>общественных отношений в сфере саморегулирования профессиональной и предпринимательской деятельности (в сфере строительства)</w:t>
      </w:r>
      <w:r w:rsidRPr="00AE6A3B">
        <w:rPr>
          <w:rFonts w:ascii="Times New Roman" w:hAnsi="Times New Roman" w:cs="Times New Roman"/>
          <w:i/>
          <w:color w:val="000000" w:themeColor="text1"/>
          <w:sz w:val="28"/>
          <w:szCs w:val="28"/>
        </w:rPr>
        <w:t xml:space="preserve">. </w:t>
      </w:r>
    </w:p>
    <w:p w:rsidR="00AE6A3B" w:rsidRPr="00E05043" w:rsidRDefault="006F0C1D" w:rsidP="00FF16D7">
      <w:pPr>
        <w:spacing w:after="0" w:line="276" w:lineRule="auto"/>
        <w:jc w:val="both"/>
        <w:rPr>
          <w:rFonts w:ascii="Times New Roman" w:hAnsi="Times New Roman" w:cs="Times New Roman"/>
          <w:color w:val="000000" w:themeColor="text1"/>
          <w:sz w:val="28"/>
          <w:szCs w:val="28"/>
        </w:rPr>
      </w:pPr>
      <w:r w:rsidRPr="006F0C1D">
        <w:rPr>
          <w:rFonts w:ascii="Times New Roman" w:hAnsi="Times New Roman" w:cs="Times New Roman"/>
          <w:noProof/>
          <w:color w:val="000000" w:themeColor="text1"/>
          <w:sz w:val="28"/>
          <w:szCs w:val="28"/>
          <w:lang w:eastAsia="ru-RU"/>
        </w:rPr>
        <w:drawing>
          <wp:inline distT="0" distB="0" distL="0" distR="0" wp14:anchorId="293EC6C6" wp14:editId="11BF5BE3">
            <wp:extent cx="6045415" cy="34004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48105" cy="3401938"/>
                    </a:xfrm>
                    <a:prstGeom prst="rect">
                      <a:avLst/>
                    </a:prstGeom>
                  </pic:spPr>
                </pic:pic>
              </a:graphicData>
            </a:graphic>
          </wp:inline>
        </w:drawing>
      </w:r>
    </w:p>
    <w:p w:rsidR="00AE6A3B" w:rsidRPr="0037519A" w:rsidRDefault="00AE6A3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Описание текущей структуры нормативного регулирования </w:t>
      </w:r>
    </w:p>
    <w:p w:rsidR="00AE6A3B" w:rsidRPr="0037519A" w:rsidRDefault="00AE6A3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Сфера общественных отношений </w:t>
      </w:r>
      <w:r w:rsidRPr="0037519A">
        <w:rPr>
          <w:color w:val="000000" w:themeColor="text1"/>
          <w:sz w:val="28"/>
          <w:szCs w:val="28"/>
        </w:rPr>
        <w:t xml:space="preserve">– саморегулирование профессиональной и предпринимательской деятельности. </w:t>
      </w:r>
    </w:p>
    <w:p w:rsidR="00AE6A3B" w:rsidRPr="0037519A" w:rsidRDefault="00AE6A3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Сфера регулирования </w:t>
      </w:r>
      <w:r w:rsidRPr="0037519A">
        <w:rPr>
          <w:color w:val="000000" w:themeColor="text1"/>
          <w:sz w:val="28"/>
          <w:szCs w:val="28"/>
        </w:rPr>
        <w:t xml:space="preserve">– деятельность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и их национальных объединений. </w:t>
      </w:r>
    </w:p>
    <w:p w:rsidR="00AE6A3B" w:rsidRDefault="00AE6A3B" w:rsidP="00FF16D7">
      <w:pPr>
        <w:pStyle w:val="Default"/>
        <w:spacing w:line="276" w:lineRule="auto"/>
        <w:ind w:firstLine="851"/>
        <w:jc w:val="both"/>
        <w:rPr>
          <w:i/>
          <w:iCs/>
          <w:color w:val="000000" w:themeColor="text1"/>
          <w:sz w:val="28"/>
          <w:szCs w:val="28"/>
        </w:rPr>
      </w:pPr>
      <w:r w:rsidRPr="0037519A">
        <w:rPr>
          <w:i/>
          <w:iCs/>
          <w:color w:val="000000" w:themeColor="text1"/>
          <w:sz w:val="28"/>
          <w:szCs w:val="28"/>
        </w:rPr>
        <w:t xml:space="preserve">Ключевые охраняемые законом </w:t>
      </w:r>
      <w:r w:rsidRPr="00AE6A3B">
        <w:rPr>
          <w:i/>
          <w:iCs/>
          <w:color w:val="000000" w:themeColor="text1"/>
          <w:sz w:val="28"/>
          <w:szCs w:val="28"/>
        </w:rPr>
        <w:t xml:space="preserve">ценности </w:t>
      </w:r>
      <w:r w:rsidRPr="00AE6A3B">
        <w:rPr>
          <w:i/>
          <w:color w:val="000000" w:themeColor="text1"/>
          <w:sz w:val="28"/>
          <w:szCs w:val="28"/>
        </w:rPr>
        <w:t>(статья 55.1 ГрК РФ)</w:t>
      </w:r>
      <w:r>
        <w:rPr>
          <w:i/>
          <w:iCs/>
          <w:color w:val="000000" w:themeColor="text1"/>
          <w:sz w:val="28"/>
          <w:szCs w:val="28"/>
        </w:rPr>
        <w:t>:</w:t>
      </w:r>
      <w:r w:rsidRPr="0037519A">
        <w:rPr>
          <w:i/>
          <w:iCs/>
          <w:color w:val="000000" w:themeColor="text1"/>
          <w:sz w:val="28"/>
          <w:szCs w:val="28"/>
        </w:rPr>
        <w:t xml:space="preserve"> </w:t>
      </w:r>
    </w:p>
    <w:p w:rsidR="00CC494B" w:rsidRPr="00FF16D7" w:rsidRDefault="00AE6A3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 </w:t>
      </w:r>
      <w:r w:rsidRPr="0037519A">
        <w:rPr>
          <w:color w:val="000000" w:themeColor="text1"/>
          <w:sz w:val="28"/>
          <w:szCs w:val="28"/>
        </w:rPr>
        <w:t xml:space="preserve">жизнь или здоровье физических лиц, имущество физических или юридических лиц, окружающая среда, объекты культурного наследия (памятникам истории и культуры) народов Российской Федерации, которым вследствие </w:t>
      </w:r>
      <w:r w:rsidRPr="00FF16D7">
        <w:rPr>
          <w:color w:val="000000" w:themeColor="text1"/>
          <w:sz w:val="28"/>
          <w:szCs w:val="28"/>
        </w:rPr>
        <w:t>недостатков работ, выполненных членами саморегулируемых организаций, может быть причинен вред и (или) ущерб;</w:t>
      </w:r>
    </w:p>
    <w:p w:rsidR="00AE6A3B" w:rsidRPr="00FF16D7" w:rsidRDefault="00CC494B" w:rsidP="00FF16D7">
      <w:pPr>
        <w:pStyle w:val="Default"/>
        <w:spacing w:line="276" w:lineRule="auto"/>
        <w:ind w:firstLine="851"/>
        <w:jc w:val="both"/>
        <w:rPr>
          <w:color w:val="000000" w:themeColor="text1"/>
          <w:sz w:val="28"/>
          <w:szCs w:val="28"/>
        </w:rPr>
      </w:pPr>
      <w:r w:rsidRPr="00FF16D7">
        <w:rPr>
          <w:color w:val="000000" w:themeColor="text1"/>
          <w:sz w:val="28"/>
          <w:szCs w:val="28"/>
        </w:rPr>
        <w:t xml:space="preserve">- </w:t>
      </w:r>
      <w:r w:rsidR="00AE6A3B" w:rsidRPr="00FF16D7">
        <w:rPr>
          <w:sz w:val="28"/>
          <w:szCs w:val="28"/>
        </w:rPr>
        <w:t xml:space="preserve">выполнение членами саморегулируемых организаций инженерных изысканий, осуществление архитектурно-строительного проектирования, строительства, реконструкции, капитального ремонта, сноса объектов капитального строительства с соблюдением требований законодательства и договорных обязательств. </w:t>
      </w:r>
    </w:p>
    <w:p w:rsidR="00AE6A3B" w:rsidRPr="00FF16D7" w:rsidRDefault="00AE6A3B" w:rsidP="00FF16D7">
      <w:pPr>
        <w:pStyle w:val="Default"/>
        <w:spacing w:line="276" w:lineRule="auto"/>
        <w:ind w:firstLine="851"/>
        <w:jc w:val="both"/>
        <w:rPr>
          <w:color w:val="000000" w:themeColor="text1"/>
          <w:sz w:val="28"/>
          <w:szCs w:val="28"/>
        </w:rPr>
      </w:pPr>
    </w:p>
    <w:p w:rsidR="00AE6A3B" w:rsidRPr="00FF16D7" w:rsidRDefault="00AE6A3B" w:rsidP="00FF16D7">
      <w:pPr>
        <w:pStyle w:val="Default"/>
        <w:spacing w:line="276" w:lineRule="auto"/>
        <w:ind w:firstLine="851"/>
        <w:jc w:val="both"/>
        <w:rPr>
          <w:color w:val="000000" w:themeColor="text1"/>
          <w:sz w:val="28"/>
          <w:szCs w:val="28"/>
        </w:rPr>
      </w:pPr>
      <w:r w:rsidRPr="00FF16D7">
        <w:rPr>
          <w:i/>
          <w:iCs/>
          <w:color w:val="000000" w:themeColor="text1"/>
          <w:sz w:val="28"/>
          <w:szCs w:val="28"/>
        </w:rPr>
        <w:t xml:space="preserve">Применяемые методы государственного регулирования: </w:t>
      </w:r>
    </w:p>
    <w:p w:rsidR="00AE6A3B" w:rsidRPr="0037519A" w:rsidRDefault="00AE6A3B" w:rsidP="00FF16D7">
      <w:pPr>
        <w:pStyle w:val="Default"/>
        <w:spacing w:line="276" w:lineRule="auto"/>
        <w:ind w:firstLine="851"/>
        <w:jc w:val="both"/>
        <w:rPr>
          <w:color w:val="000000" w:themeColor="text1"/>
          <w:sz w:val="28"/>
          <w:szCs w:val="28"/>
        </w:rPr>
      </w:pPr>
      <w:r w:rsidRPr="00FF16D7">
        <w:rPr>
          <w:color w:val="000000" w:themeColor="text1"/>
          <w:sz w:val="28"/>
          <w:szCs w:val="28"/>
        </w:rPr>
        <w:t xml:space="preserve">1) </w:t>
      </w:r>
      <w:r w:rsidR="00B13D5C" w:rsidRPr="00FF16D7">
        <w:rPr>
          <w:color w:val="000000" w:themeColor="text1"/>
          <w:sz w:val="28"/>
          <w:szCs w:val="28"/>
        </w:rPr>
        <w:t>Г</w:t>
      </w:r>
      <w:r w:rsidRPr="00FF16D7">
        <w:rPr>
          <w:color w:val="000000" w:themeColor="text1"/>
          <w:sz w:val="28"/>
          <w:szCs w:val="28"/>
        </w:rPr>
        <w:t>осударственный</w:t>
      </w:r>
      <w:r w:rsidRPr="0037519A">
        <w:rPr>
          <w:color w:val="000000" w:themeColor="text1"/>
          <w:sz w:val="28"/>
          <w:szCs w:val="28"/>
        </w:rPr>
        <w:t xml:space="preserve"> надзор за деятельностью</w:t>
      </w:r>
      <w:r w:rsidR="00B13D5C">
        <w:rPr>
          <w:color w:val="000000" w:themeColor="text1"/>
          <w:sz w:val="28"/>
          <w:szCs w:val="28"/>
        </w:rPr>
        <w:t xml:space="preserve"> </w:t>
      </w:r>
      <w:r w:rsidRPr="0037519A">
        <w:rPr>
          <w:color w:val="000000" w:themeColor="text1"/>
          <w:sz w:val="28"/>
          <w:szCs w:val="28"/>
        </w:rPr>
        <w:t xml:space="preserve">саморегулируемых организаций, предметом которого является соблюдение требований, установленных ГрК РФ, другими федеральными законами, иными нормативными актами, в том числе: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а) за соответствием требованиям, предъявляемым к саморегулируемым организациям по их численности, обеспечению имущественной ответственности членов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 невозможность возмещения вреда и (или) ущерба, причиненных потребителям работ, услуг членов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б) за разработкой стандартов и правил саморегулируемой организации, </w:t>
      </w:r>
      <w:r w:rsidR="00E05043">
        <w:rPr>
          <w:color w:val="000000" w:themeColor="text1"/>
          <w:sz w:val="28"/>
          <w:szCs w:val="28"/>
        </w:rPr>
        <w:t xml:space="preserve">за соблюдением </w:t>
      </w:r>
      <w:r w:rsidRPr="0037519A">
        <w:rPr>
          <w:color w:val="000000" w:themeColor="text1"/>
          <w:sz w:val="28"/>
          <w:szCs w:val="28"/>
        </w:rPr>
        <w:t xml:space="preserve">квалификационных требований к членам саморегулируемой организации, осуществлением контроля за деятельностью своих членов и применения мер дисциплинарного воздействия к ним;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AE6A3B" w:rsidRPr="0037519A" w:rsidRDefault="00AE6A3B"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проведение указанных работ лицами, не соответствующими требованиям, предъявляемым к работникам членов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неисполнение саморегулируемыми организациями обязанностей по контролю за предпринимательской деят</w:t>
      </w:r>
      <w:r w:rsidR="00B13D5C">
        <w:rPr>
          <w:color w:val="000000" w:themeColor="text1"/>
          <w:sz w:val="28"/>
          <w:szCs w:val="28"/>
        </w:rPr>
        <w:t>ельностью</w:t>
      </w:r>
      <w:r w:rsidRPr="0037519A">
        <w:rPr>
          <w:color w:val="000000" w:themeColor="text1"/>
          <w:sz w:val="28"/>
          <w:szCs w:val="28"/>
        </w:rPr>
        <w:t xml:space="preserve"> своих членов.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в) за обеспечением доступа к информации о деятельности саморегулируемой организации, ее членов заинтересованным лицам, ведения реестра членов саморегулируемой организации;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 предоставление недостоверной информации потребителям работ, услуг.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2) </w:t>
      </w:r>
      <w:r w:rsidR="00B13D5C">
        <w:rPr>
          <w:color w:val="000000" w:themeColor="text1"/>
          <w:sz w:val="28"/>
          <w:szCs w:val="28"/>
        </w:rPr>
        <w:t>Г</w:t>
      </w:r>
      <w:r w:rsidRPr="0037519A">
        <w:rPr>
          <w:color w:val="000000" w:themeColor="text1"/>
          <w:sz w:val="28"/>
          <w:szCs w:val="28"/>
        </w:rPr>
        <w:t xml:space="preserve">осударственный контроль за деятельностью национальных объединений, предметом которого является соблюдение ими требований ГрК РФ, в том числе: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а) ведение национальных реестров специалистов в области инженерных изысканий, архитектурно-строительного проектирования, строительства; минимизируемые риски: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проведение указанных работ лицами, не обладающими соответствующей компетенцией, предъявляемой к работникам членов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б) размещение на специальных банковских счетах средств компенсационного фонда саморегулируемой организации, сведения о которой исключены из государственного реестра саморегулируемых организаций, и осуществление выплат из него в соответствии с ГрК РФ;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 невозможность возмещения вреда и (или) ущерба, причиненных потребителям работ, услуг членами саморегулируемых организаций, сведения о которых исключены из государственного реестра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в) подготовка и утверждение заключений о возможности (об отказе) внесения сведений о саморегулируемых организациях в государственный реестр саморегулируемых организаций, заключений о возможности исключения (об отсутствии оснований для исключения) сведений о саморегулируемых организациях из государственного реестра саморегулируемых организаций;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неисполнение саморегулируемыми организациями требований, установленных ГрК РФ, другими федеральными законами, иными нормативными актами. </w:t>
      </w:r>
    </w:p>
    <w:p w:rsidR="00AE6A3B" w:rsidRPr="0037519A" w:rsidRDefault="00AE6A3B"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допуск на рынок строительных работ, услуг недобросовестных субъектов предпринимательской деятельности, некоммерческих организаций их объединяющих.</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г) раскрытие информации о деятельности саморегулируемых организаций, их членов и национального объединения; </w:t>
      </w:r>
    </w:p>
    <w:p w:rsidR="00AE6A3B" w:rsidRPr="0037519A" w:rsidRDefault="00AE6A3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 предоставление недостоверной информации потребителям работ, услуг. </w:t>
      </w:r>
    </w:p>
    <w:p w:rsidR="00AE6A3B" w:rsidRDefault="00B13D5C" w:rsidP="00FF16D7">
      <w:pPr>
        <w:pStyle w:val="Default"/>
        <w:spacing w:line="276" w:lineRule="auto"/>
        <w:ind w:firstLine="851"/>
        <w:jc w:val="both"/>
        <w:rPr>
          <w:color w:val="000000" w:themeColor="text1"/>
          <w:sz w:val="28"/>
          <w:szCs w:val="28"/>
        </w:rPr>
      </w:pPr>
      <w:r>
        <w:rPr>
          <w:color w:val="000000" w:themeColor="text1"/>
          <w:sz w:val="28"/>
          <w:szCs w:val="28"/>
        </w:rPr>
        <w:t xml:space="preserve">3) </w:t>
      </w:r>
      <w:r w:rsidRPr="00FF16D7">
        <w:rPr>
          <w:color w:val="000000" w:themeColor="text1"/>
          <w:sz w:val="28"/>
          <w:szCs w:val="28"/>
        </w:rPr>
        <w:t>Мониторинг</w:t>
      </w:r>
      <w:r>
        <w:rPr>
          <w:color w:val="000000" w:themeColor="text1"/>
          <w:sz w:val="28"/>
          <w:szCs w:val="28"/>
        </w:rPr>
        <w:t xml:space="preserve"> </w:t>
      </w:r>
      <w:r w:rsidRPr="0037519A">
        <w:rPr>
          <w:color w:val="000000" w:themeColor="text1"/>
          <w:sz w:val="28"/>
          <w:szCs w:val="28"/>
        </w:rPr>
        <w:t>деятельност</w:t>
      </w:r>
      <w:r>
        <w:rPr>
          <w:color w:val="000000" w:themeColor="text1"/>
          <w:sz w:val="28"/>
          <w:szCs w:val="28"/>
        </w:rPr>
        <w:t xml:space="preserve">и </w:t>
      </w:r>
      <w:r w:rsidRPr="0037519A">
        <w:rPr>
          <w:color w:val="000000" w:themeColor="text1"/>
          <w:sz w:val="28"/>
          <w:szCs w:val="28"/>
        </w:rPr>
        <w:t>саморегулируемых организаций, предметом которого является соблюдение требований, установленных ГрК РФ, другими федеральными законами, иными нормативными актами</w:t>
      </w:r>
      <w:r>
        <w:rPr>
          <w:color w:val="000000" w:themeColor="text1"/>
          <w:sz w:val="28"/>
          <w:szCs w:val="28"/>
        </w:rPr>
        <w:t xml:space="preserve">, осуществляемый национальными объединениями. </w:t>
      </w:r>
    </w:p>
    <w:p w:rsidR="00FF16D7" w:rsidRDefault="00FF16D7" w:rsidP="00FF16D7">
      <w:pPr>
        <w:pStyle w:val="Default"/>
        <w:spacing w:line="276" w:lineRule="auto"/>
        <w:ind w:firstLine="851"/>
        <w:jc w:val="both"/>
        <w:rPr>
          <w:b/>
          <w:i/>
          <w:iCs/>
          <w:color w:val="000000" w:themeColor="text1"/>
          <w:sz w:val="28"/>
          <w:szCs w:val="28"/>
        </w:rPr>
      </w:pPr>
    </w:p>
    <w:p w:rsidR="00477CF6" w:rsidRPr="0037519A" w:rsidRDefault="00477CF6" w:rsidP="00FF16D7">
      <w:pPr>
        <w:pStyle w:val="Default"/>
        <w:spacing w:line="276" w:lineRule="auto"/>
        <w:ind w:firstLine="851"/>
        <w:jc w:val="both"/>
        <w:rPr>
          <w:b/>
          <w:color w:val="000000" w:themeColor="text1"/>
          <w:sz w:val="28"/>
          <w:szCs w:val="28"/>
        </w:rPr>
      </w:pPr>
      <w:r w:rsidRPr="0037519A">
        <w:rPr>
          <w:b/>
          <w:i/>
          <w:iCs/>
          <w:color w:val="000000" w:themeColor="text1"/>
          <w:sz w:val="28"/>
          <w:szCs w:val="28"/>
        </w:rPr>
        <w:t>Анализ текущей структуры нормативного регулирования</w:t>
      </w:r>
      <w:r>
        <w:rPr>
          <w:b/>
          <w:i/>
          <w:iCs/>
          <w:color w:val="000000" w:themeColor="text1"/>
          <w:sz w:val="28"/>
          <w:szCs w:val="28"/>
        </w:rPr>
        <w:t>.</w:t>
      </w:r>
      <w:r w:rsidRPr="0037519A">
        <w:rPr>
          <w:b/>
          <w:i/>
          <w:iCs/>
          <w:color w:val="000000" w:themeColor="text1"/>
          <w:sz w:val="28"/>
          <w:szCs w:val="28"/>
        </w:rPr>
        <w:t xml:space="preserve"> </w:t>
      </w:r>
    </w:p>
    <w:p w:rsidR="00477CF6" w:rsidRDefault="00477CF6"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Согласно пункту 1 статьи 49 Гражданского кодекса Российской Федерации 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 </w:t>
      </w:r>
    </w:p>
    <w:p w:rsidR="00477CF6" w:rsidRDefault="00CC494B" w:rsidP="00FF16D7">
      <w:pPr>
        <w:pStyle w:val="Default"/>
        <w:spacing w:line="276" w:lineRule="auto"/>
        <w:ind w:firstLine="851"/>
        <w:jc w:val="both"/>
        <w:rPr>
          <w:color w:val="000000" w:themeColor="text1"/>
          <w:sz w:val="28"/>
          <w:szCs w:val="28"/>
        </w:rPr>
      </w:pPr>
      <w:r>
        <w:rPr>
          <w:color w:val="000000" w:themeColor="text1"/>
          <w:sz w:val="28"/>
          <w:szCs w:val="28"/>
        </w:rPr>
        <w:t>Сформированная система саморегулирования в указанн</w:t>
      </w:r>
      <w:r w:rsidR="00A477BB">
        <w:rPr>
          <w:color w:val="000000" w:themeColor="text1"/>
          <w:sz w:val="28"/>
          <w:szCs w:val="28"/>
        </w:rPr>
        <w:t>ой области строительства</w:t>
      </w:r>
      <w:r>
        <w:rPr>
          <w:color w:val="000000" w:themeColor="text1"/>
          <w:sz w:val="28"/>
          <w:szCs w:val="28"/>
        </w:rPr>
        <w:t xml:space="preserve"> с обязательным членством в саморегулируемых организациях </w:t>
      </w:r>
      <w:r w:rsidRPr="00CC494B">
        <w:rPr>
          <w:b/>
          <w:color w:val="000000" w:themeColor="text1"/>
          <w:sz w:val="28"/>
          <w:szCs w:val="28"/>
        </w:rPr>
        <w:t>призвана снизить</w:t>
      </w:r>
      <w:r>
        <w:rPr>
          <w:color w:val="000000" w:themeColor="text1"/>
          <w:sz w:val="28"/>
          <w:szCs w:val="28"/>
        </w:rPr>
        <w:t xml:space="preserve"> регуляторное воздействие на субъекты предпринимательской деятельности со стороны государства, </w:t>
      </w:r>
      <w:r w:rsidRPr="00850A3D">
        <w:rPr>
          <w:b/>
          <w:color w:val="000000" w:themeColor="text1"/>
          <w:sz w:val="28"/>
          <w:szCs w:val="28"/>
        </w:rPr>
        <w:t>путем обеспечения</w:t>
      </w:r>
      <w:r>
        <w:rPr>
          <w:color w:val="000000" w:themeColor="text1"/>
          <w:sz w:val="28"/>
          <w:szCs w:val="28"/>
        </w:rPr>
        <w:t xml:space="preserve"> самоконтроля профессионального сообщества и его имущественную ответственность за причинение вреда, ущерба охраняемым законом ценностям за счет средств, сформированных в соответстви</w:t>
      </w:r>
      <w:r w:rsidR="00A477BB">
        <w:rPr>
          <w:color w:val="000000" w:themeColor="text1"/>
          <w:sz w:val="28"/>
          <w:szCs w:val="28"/>
        </w:rPr>
        <w:t>и</w:t>
      </w:r>
      <w:r>
        <w:rPr>
          <w:color w:val="000000" w:themeColor="text1"/>
          <w:sz w:val="28"/>
          <w:szCs w:val="28"/>
        </w:rPr>
        <w:t xml:space="preserve"> со статьей 55.16 ГрК РФ компенсационных фондов (осуществляются выплаты компенсаций в соответствии со статьями 60 и 60.1 ГрК РФ). </w:t>
      </w:r>
    </w:p>
    <w:p w:rsidR="00BD6B12" w:rsidRDefault="008D717E" w:rsidP="00A477BB">
      <w:pPr>
        <w:spacing w:after="0" w:line="276" w:lineRule="auto"/>
        <w:ind w:firstLine="709"/>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Декларируемые цели деятельности СРО (предупреждение причинения вреда, повышение качества строительства, обеспечение исполнения обязательств членами) не соответствуют заложенным в Градостроительный кодекс Российской Федерации (далее Градостроительный кодекс) функциям и инструментам саморегулирования. </w:t>
      </w:r>
    </w:p>
    <w:p w:rsidR="00BD6B12" w:rsidRDefault="00BD6B12" w:rsidP="00BD6B12">
      <w:pPr>
        <w:spacing w:after="0"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Законодательно не сформированы условия для обеспечения надлежащего контроля СРО за деятельностью своих членов, не минимизированы риски негативных последствий, как в части качества и безопасности строительства, так в части надлежащего исполнения существенных условий контрактов (договоров) строительного подряда.</w:t>
      </w:r>
    </w:p>
    <w:p w:rsidR="008D717E" w:rsidRPr="0037519A" w:rsidRDefault="008D717E" w:rsidP="00A477BB">
      <w:pPr>
        <w:spacing w:after="0" w:line="276" w:lineRule="auto"/>
        <w:ind w:firstLine="709"/>
        <w:jc w:val="both"/>
        <w:rPr>
          <w:rFonts w:ascii="Times New Roman" w:hAnsi="Times New Roman" w:cs="Times New Roman"/>
          <w:color w:val="000000" w:themeColor="text1"/>
          <w:sz w:val="28"/>
          <w:szCs w:val="28"/>
          <w:lang w:eastAsia="ru-RU"/>
        </w:rPr>
      </w:pPr>
      <w:r w:rsidRPr="00850A3D">
        <w:rPr>
          <w:rFonts w:ascii="Times New Roman" w:hAnsi="Times New Roman" w:cs="Times New Roman"/>
          <w:b/>
          <w:color w:val="000000" w:themeColor="text1"/>
          <w:sz w:val="28"/>
          <w:szCs w:val="28"/>
          <w:lang w:eastAsia="ru-RU"/>
        </w:rPr>
        <w:t>Ключевыми проблемами</w:t>
      </w:r>
      <w:r w:rsidRPr="0037519A">
        <w:rPr>
          <w:rFonts w:ascii="Times New Roman" w:hAnsi="Times New Roman" w:cs="Times New Roman"/>
          <w:color w:val="000000" w:themeColor="text1"/>
          <w:sz w:val="28"/>
          <w:szCs w:val="28"/>
          <w:lang w:eastAsia="ru-RU"/>
        </w:rPr>
        <w:t xml:space="preserve"> действующей системы саморегулирования </w:t>
      </w:r>
      <w:r w:rsidR="00A477BB">
        <w:rPr>
          <w:rFonts w:ascii="Times New Roman" w:hAnsi="Times New Roman" w:cs="Times New Roman"/>
          <w:color w:val="000000" w:themeColor="text1"/>
          <w:sz w:val="28"/>
          <w:szCs w:val="28"/>
          <w:lang w:eastAsia="ru-RU"/>
        </w:rPr>
        <w:t>являются</w:t>
      </w:r>
      <w:r w:rsidRPr="0037519A">
        <w:rPr>
          <w:rFonts w:ascii="Times New Roman" w:hAnsi="Times New Roman" w:cs="Times New Roman"/>
          <w:color w:val="000000" w:themeColor="text1"/>
          <w:sz w:val="28"/>
          <w:szCs w:val="28"/>
          <w:lang w:eastAsia="ru-RU"/>
        </w:rPr>
        <w:t>:</w:t>
      </w:r>
    </w:p>
    <w:p w:rsidR="00A477BB" w:rsidRPr="00BD6B12" w:rsidRDefault="00BD6B12" w:rsidP="00A477BB">
      <w:pPr>
        <w:pStyle w:val="a3"/>
        <w:numPr>
          <w:ilvl w:val="0"/>
          <w:numId w:val="4"/>
        </w:numPr>
        <w:spacing w:after="0" w:line="276" w:lineRule="auto"/>
        <w:ind w:left="0" w:firstLine="709"/>
        <w:jc w:val="both"/>
        <w:rPr>
          <w:rFonts w:ascii="Times New Roman" w:hAnsi="Times New Roman" w:cs="Times New Roman"/>
          <w:color w:val="000000" w:themeColor="text1"/>
          <w:sz w:val="28"/>
          <w:szCs w:val="28"/>
          <w:lang w:eastAsia="ru-RU"/>
        </w:rPr>
      </w:pPr>
      <w:r w:rsidRPr="00BD6B12">
        <w:rPr>
          <w:rFonts w:ascii="Times New Roman" w:hAnsi="Times New Roman" w:cs="Times New Roman"/>
          <w:color w:val="000000" w:themeColor="text1"/>
          <w:sz w:val="28"/>
          <w:szCs w:val="28"/>
          <w:lang w:eastAsia="ru-RU"/>
        </w:rPr>
        <w:t xml:space="preserve">Существующая система контрольно-надзорной деятельности в области строительства содержит дублирующиеся функции СРО и органов государственного строительного надзора, </w:t>
      </w:r>
      <w:r w:rsidR="008D717E" w:rsidRPr="00BD6B12">
        <w:rPr>
          <w:rFonts w:ascii="Times New Roman" w:hAnsi="Times New Roman" w:cs="Times New Roman"/>
          <w:color w:val="000000" w:themeColor="text1"/>
          <w:sz w:val="28"/>
          <w:szCs w:val="28"/>
          <w:lang w:eastAsia="ru-RU"/>
        </w:rPr>
        <w:t xml:space="preserve">одновременное </w:t>
      </w:r>
      <w:r w:rsidR="008D717E" w:rsidRPr="00BD6B12">
        <w:rPr>
          <w:rFonts w:ascii="Times New Roman" w:hAnsi="Times New Roman" w:cs="Times New Roman"/>
          <w:b/>
          <w:color w:val="000000" w:themeColor="text1"/>
          <w:sz w:val="28"/>
          <w:szCs w:val="28"/>
          <w:lang w:eastAsia="ru-RU"/>
        </w:rPr>
        <w:t>применение нескольких систем допуска</w:t>
      </w:r>
      <w:r w:rsidR="008D717E" w:rsidRPr="00BD6B12">
        <w:rPr>
          <w:rFonts w:ascii="Times New Roman" w:hAnsi="Times New Roman" w:cs="Times New Roman"/>
          <w:color w:val="000000" w:themeColor="text1"/>
          <w:sz w:val="28"/>
          <w:szCs w:val="28"/>
          <w:lang w:eastAsia="ru-RU"/>
        </w:rPr>
        <w:t xml:space="preserve"> на </w:t>
      </w:r>
      <w:r w:rsidR="00A477BB" w:rsidRPr="00BD6B12">
        <w:rPr>
          <w:rFonts w:ascii="Times New Roman" w:hAnsi="Times New Roman" w:cs="Times New Roman"/>
          <w:color w:val="000000" w:themeColor="text1"/>
          <w:sz w:val="28"/>
          <w:szCs w:val="28"/>
          <w:lang w:eastAsia="ru-RU"/>
        </w:rPr>
        <w:t>рынок в</w:t>
      </w:r>
      <w:r w:rsidR="008D717E" w:rsidRPr="00BD6B12">
        <w:rPr>
          <w:rFonts w:ascii="Times New Roman" w:hAnsi="Times New Roman" w:cs="Times New Roman"/>
          <w:color w:val="000000" w:themeColor="text1"/>
          <w:sz w:val="28"/>
          <w:szCs w:val="28"/>
          <w:lang w:eastAsia="ru-RU"/>
        </w:rPr>
        <w:t xml:space="preserve"> отношении одного лица</w:t>
      </w:r>
      <w:r w:rsidR="00A477BB" w:rsidRPr="00BD6B12">
        <w:rPr>
          <w:rFonts w:ascii="Times New Roman" w:hAnsi="Times New Roman" w:cs="Times New Roman"/>
          <w:color w:val="000000" w:themeColor="text1"/>
          <w:sz w:val="28"/>
          <w:szCs w:val="28"/>
          <w:lang w:eastAsia="ru-RU"/>
        </w:rPr>
        <w:t xml:space="preserve"> в виде лицензирования и необходимости состоять в СРО</w:t>
      </w:r>
      <w:r w:rsidR="008D717E" w:rsidRPr="00BD6B12">
        <w:rPr>
          <w:rFonts w:ascii="Times New Roman" w:hAnsi="Times New Roman" w:cs="Times New Roman"/>
          <w:color w:val="000000" w:themeColor="text1"/>
          <w:sz w:val="28"/>
          <w:szCs w:val="28"/>
          <w:lang w:eastAsia="ru-RU"/>
        </w:rPr>
        <w:t xml:space="preserve">. </w:t>
      </w:r>
    </w:p>
    <w:p w:rsidR="008D717E" w:rsidRDefault="008D717E" w:rsidP="00A477BB">
      <w:pPr>
        <w:pStyle w:val="a3"/>
        <w:numPr>
          <w:ilvl w:val="0"/>
          <w:numId w:val="4"/>
        </w:numPr>
        <w:spacing w:after="0" w:line="276" w:lineRule="auto"/>
        <w:ind w:left="0" w:firstLine="709"/>
        <w:jc w:val="both"/>
        <w:rPr>
          <w:rFonts w:ascii="Times New Roman" w:hAnsi="Times New Roman" w:cs="Times New Roman"/>
          <w:color w:val="000000" w:themeColor="text1"/>
          <w:sz w:val="28"/>
          <w:szCs w:val="28"/>
          <w:lang w:eastAsia="ru-RU"/>
        </w:rPr>
      </w:pPr>
      <w:r w:rsidRPr="00A477BB">
        <w:rPr>
          <w:rFonts w:ascii="Times New Roman" w:hAnsi="Times New Roman" w:cs="Times New Roman"/>
          <w:color w:val="000000" w:themeColor="text1"/>
          <w:sz w:val="28"/>
          <w:szCs w:val="28"/>
        </w:rPr>
        <w:t>У СРО отсутствуют надлежащие регуляторные функции по допуску участников на рынок при наличии финансовой ответственности за результаты их работы. В случае нарушения членом СРО стандартов и правил деятельности СРО к нему можно применить меры дисциплинарного воздействия, которые никак не отразятся на уже заключенных и исполняемых таким членом договорах</w:t>
      </w:r>
      <w:r w:rsidR="00A477BB">
        <w:rPr>
          <w:rFonts w:ascii="Times New Roman" w:hAnsi="Times New Roman" w:cs="Times New Roman"/>
          <w:color w:val="000000" w:themeColor="text1"/>
          <w:sz w:val="28"/>
          <w:szCs w:val="28"/>
          <w:lang w:eastAsia="ru-RU"/>
        </w:rPr>
        <w:t>.</w:t>
      </w:r>
    </w:p>
    <w:p w:rsidR="00A477BB" w:rsidRDefault="00A477BB" w:rsidP="00A477BB">
      <w:pPr>
        <w:spacing w:after="0" w:line="276"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Участие члена СРО в конкурентных процедурах не предусматривает роли СРО, которая обеспечивает исполнение </w:t>
      </w:r>
      <w:r w:rsidR="00BD6B12">
        <w:rPr>
          <w:rFonts w:ascii="Times New Roman" w:hAnsi="Times New Roman" w:cs="Times New Roman"/>
          <w:color w:val="000000" w:themeColor="text1"/>
          <w:sz w:val="28"/>
          <w:szCs w:val="28"/>
        </w:rPr>
        <w:t>принимаемых</w:t>
      </w:r>
      <w:r>
        <w:rPr>
          <w:rFonts w:ascii="Times New Roman" w:hAnsi="Times New Roman" w:cs="Times New Roman"/>
          <w:color w:val="000000" w:themeColor="text1"/>
          <w:sz w:val="28"/>
          <w:szCs w:val="28"/>
        </w:rPr>
        <w:t xml:space="preserve"> </w:t>
      </w:r>
      <w:r w:rsidR="00BD6B12">
        <w:rPr>
          <w:rFonts w:ascii="Times New Roman" w:hAnsi="Times New Roman" w:cs="Times New Roman"/>
          <w:color w:val="000000" w:themeColor="text1"/>
          <w:sz w:val="28"/>
          <w:szCs w:val="28"/>
        </w:rPr>
        <w:t>обязательств</w:t>
      </w:r>
      <w:r>
        <w:rPr>
          <w:rFonts w:ascii="Times New Roman" w:hAnsi="Times New Roman" w:cs="Times New Roman"/>
          <w:color w:val="000000" w:themeColor="text1"/>
          <w:sz w:val="28"/>
          <w:szCs w:val="28"/>
        </w:rPr>
        <w:t>.</w:t>
      </w:r>
      <w:r w:rsidRPr="00A477BB">
        <w:rPr>
          <w:rFonts w:ascii="Times New Roman" w:hAnsi="Times New Roman" w:cs="Times New Roman"/>
          <w:color w:val="000000" w:themeColor="text1"/>
          <w:sz w:val="28"/>
          <w:szCs w:val="28"/>
        </w:rPr>
        <w:t xml:space="preserve"> Действующие правила внесения информации в Единую информационную систему в сфере закупок (далее – ЕИС) предусматривают значительное количество исключений, при которых информация о победителях конкурсных процедур и организациях, с которыми заключены строительные контракты не вносится в </w:t>
      </w:r>
      <w:r w:rsidRPr="00A477BB">
        <w:rPr>
          <w:rFonts w:ascii="Times New Roman" w:hAnsi="Times New Roman" w:cs="Times New Roman"/>
          <w:b/>
          <w:color w:val="000000" w:themeColor="text1"/>
          <w:sz w:val="28"/>
          <w:szCs w:val="28"/>
        </w:rPr>
        <w:t>открытую часть ЕИС</w:t>
      </w:r>
      <w:r w:rsidRPr="00A477BB">
        <w:rPr>
          <w:rFonts w:ascii="Times New Roman" w:hAnsi="Times New Roman" w:cs="Times New Roman"/>
          <w:color w:val="000000" w:themeColor="text1"/>
          <w:sz w:val="28"/>
          <w:szCs w:val="28"/>
        </w:rPr>
        <w:t xml:space="preserve">. </w:t>
      </w:r>
    </w:p>
    <w:p w:rsidR="00A477BB" w:rsidRDefault="008D717E" w:rsidP="00A477BB">
      <w:pPr>
        <w:tabs>
          <w:tab w:val="num" w:pos="720"/>
        </w:tabs>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lang w:eastAsia="ru-RU"/>
        </w:rPr>
        <w:t xml:space="preserve">3) </w:t>
      </w:r>
      <w:r w:rsidR="00A477BB">
        <w:rPr>
          <w:rFonts w:ascii="Times New Roman" w:hAnsi="Times New Roman" w:cs="Times New Roman"/>
          <w:color w:val="000000" w:themeColor="text1"/>
          <w:sz w:val="28"/>
          <w:szCs w:val="28"/>
          <w:lang w:eastAsia="ru-RU"/>
        </w:rPr>
        <w:t xml:space="preserve">Не созданы условия для обеспечения персональной </w:t>
      </w:r>
      <w:r w:rsidRPr="0037519A">
        <w:rPr>
          <w:rFonts w:ascii="Times New Roman" w:hAnsi="Times New Roman" w:cs="Times New Roman"/>
          <w:b/>
          <w:color w:val="000000" w:themeColor="text1"/>
          <w:sz w:val="28"/>
          <w:szCs w:val="28"/>
          <w:lang w:eastAsia="ru-RU"/>
        </w:rPr>
        <w:t>ответственности специалистов</w:t>
      </w:r>
      <w:r w:rsidRPr="0037519A">
        <w:rPr>
          <w:rFonts w:ascii="Times New Roman" w:hAnsi="Times New Roman" w:cs="Times New Roman"/>
          <w:color w:val="000000" w:themeColor="text1"/>
          <w:sz w:val="28"/>
          <w:szCs w:val="28"/>
          <w:lang w:eastAsia="ru-RU"/>
        </w:rPr>
        <w:t xml:space="preserve"> в области строительства. Национальные реестры специалистов включают только главных инженеров (архитекторов) проекта. Оценка их реальной квалификации при этом не производится. </w:t>
      </w:r>
      <w:r w:rsidRPr="0037519A">
        <w:rPr>
          <w:rFonts w:ascii="Times New Roman" w:hAnsi="Times New Roman" w:cs="Times New Roman"/>
          <w:color w:val="000000" w:themeColor="text1"/>
          <w:sz w:val="28"/>
          <w:szCs w:val="28"/>
        </w:rPr>
        <w:t xml:space="preserve">Действующая структура регулирования не предусматривает взаимосвязи условий включения в и исключения из НРС с профессиональными стандартами, оценкой квалификации, результатами деятельности надзорных органов. </w:t>
      </w:r>
    </w:p>
    <w:p w:rsidR="008D717E" w:rsidRPr="0037519A" w:rsidRDefault="00A477BB" w:rsidP="00A477BB">
      <w:pPr>
        <w:tabs>
          <w:tab w:val="num" w:pos="720"/>
        </w:tabs>
        <w:spacing w:after="0" w:line="276" w:lineRule="auto"/>
        <w:ind w:firstLine="851"/>
        <w:jc w:val="both"/>
        <w:rPr>
          <w:rFonts w:ascii="Times New Roman" w:hAnsi="Times New Roman" w:cs="Times New Roman"/>
          <w:color w:val="000000" w:themeColor="text1"/>
          <w:sz w:val="28"/>
          <w:szCs w:val="28"/>
          <w:lang w:eastAsia="ru-RU"/>
        </w:rPr>
      </w:pPr>
      <w:r>
        <w:rPr>
          <w:rFonts w:ascii="Times New Roman" w:hAnsi="Times New Roman" w:cs="Times New Roman"/>
          <w:b/>
          <w:color w:val="000000" w:themeColor="text1"/>
          <w:sz w:val="28"/>
          <w:szCs w:val="28"/>
          <w:lang w:eastAsia="ru-RU"/>
        </w:rPr>
        <w:t>О</w:t>
      </w:r>
      <w:r w:rsidR="008D717E" w:rsidRPr="0037519A">
        <w:rPr>
          <w:rFonts w:ascii="Times New Roman" w:hAnsi="Times New Roman" w:cs="Times New Roman"/>
          <w:b/>
          <w:color w:val="000000" w:themeColor="text1"/>
          <w:sz w:val="28"/>
          <w:szCs w:val="28"/>
          <w:lang w:eastAsia="ru-RU"/>
        </w:rPr>
        <w:t>тсутствует система специализации строительных организаций</w:t>
      </w:r>
      <w:r w:rsidR="008D717E" w:rsidRPr="0037519A">
        <w:rPr>
          <w:rFonts w:ascii="Times New Roman" w:hAnsi="Times New Roman" w:cs="Times New Roman"/>
          <w:color w:val="000000" w:themeColor="text1"/>
          <w:sz w:val="28"/>
          <w:szCs w:val="28"/>
          <w:lang w:eastAsia="ru-RU"/>
        </w:rPr>
        <w:t xml:space="preserve"> по видам осуществляемых работ или объектам. </w:t>
      </w:r>
      <w:r w:rsidR="008D717E" w:rsidRPr="0037519A">
        <w:rPr>
          <w:rFonts w:ascii="Times New Roman" w:hAnsi="Times New Roman" w:cs="Times New Roman"/>
          <w:color w:val="000000" w:themeColor="text1"/>
          <w:sz w:val="28"/>
          <w:szCs w:val="28"/>
        </w:rPr>
        <w:t>Предполагается, что любая генподрядная организация в состоянии выполнить любые работы по строительству, реконструкции, капитальному ремонту любого объекта капитального строительства.</w:t>
      </w:r>
      <w:r w:rsidR="00A071B6">
        <w:rPr>
          <w:rFonts w:ascii="Times New Roman" w:hAnsi="Times New Roman" w:cs="Times New Roman"/>
          <w:color w:val="000000" w:themeColor="text1"/>
          <w:sz w:val="28"/>
          <w:szCs w:val="28"/>
        </w:rPr>
        <w:t xml:space="preserve"> Это увеличивает возможность наступления риска несоблюдения требований по</w:t>
      </w:r>
      <w:r w:rsidR="008D717E" w:rsidRPr="0037519A">
        <w:rPr>
          <w:rFonts w:ascii="Times New Roman" w:hAnsi="Times New Roman" w:cs="Times New Roman"/>
          <w:color w:val="000000" w:themeColor="text1"/>
          <w:sz w:val="28"/>
          <w:szCs w:val="28"/>
        </w:rPr>
        <w:t xml:space="preserve"> качеств</w:t>
      </w:r>
      <w:r w:rsidR="00A071B6">
        <w:rPr>
          <w:rFonts w:ascii="Times New Roman" w:hAnsi="Times New Roman" w:cs="Times New Roman"/>
          <w:color w:val="000000" w:themeColor="text1"/>
          <w:sz w:val="28"/>
          <w:szCs w:val="28"/>
        </w:rPr>
        <w:t>у</w:t>
      </w:r>
      <w:r w:rsidR="008D717E" w:rsidRPr="0037519A">
        <w:rPr>
          <w:rFonts w:ascii="Times New Roman" w:hAnsi="Times New Roman" w:cs="Times New Roman"/>
          <w:color w:val="000000" w:themeColor="text1"/>
          <w:sz w:val="28"/>
          <w:szCs w:val="28"/>
        </w:rPr>
        <w:t xml:space="preserve"> и безопасности</w:t>
      </w:r>
      <w:r w:rsidR="00A071B6">
        <w:rPr>
          <w:rFonts w:ascii="Times New Roman" w:hAnsi="Times New Roman" w:cs="Times New Roman"/>
          <w:color w:val="000000" w:themeColor="text1"/>
          <w:sz w:val="28"/>
          <w:szCs w:val="28"/>
        </w:rPr>
        <w:t xml:space="preserve"> результата</w:t>
      </w:r>
      <w:r w:rsidR="008D717E" w:rsidRPr="0037519A">
        <w:rPr>
          <w:rFonts w:ascii="Times New Roman" w:hAnsi="Times New Roman" w:cs="Times New Roman"/>
          <w:color w:val="000000" w:themeColor="text1"/>
          <w:sz w:val="28"/>
          <w:szCs w:val="28"/>
        </w:rPr>
        <w:t xml:space="preserve"> таких работ</w:t>
      </w:r>
      <w:r w:rsidR="008D717E" w:rsidRPr="0037519A">
        <w:rPr>
          <w:rFonts w:ascii="Times New Roman" w:hAnsi="Times New Roman" w:cs="Times New Roman"/>
          <w:color w:val="000000" w:themeColor="text1"/>
          <w:sz w:val="28"/>
          <w:szCs w:val="28"/>
          <w:lang w:eastAsia="ru-RU"/>
        </w:rPr>
        <w:t>;</w:t>
      </w:r>
    </w:p>
    <w:p w:rsidR="008D717E" w:rsidRDefault="00A477BB"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sidR="008D717E" w:rsidRPr="0037519A">
        <w:rPr>
          <w:rFonts w:ascii="Times New Roman" w:hAnsi="Times New Roman" w:cs="Times New Roman"/>
          <w:color w:val="000000" w:themeColor="text1"/>
          <w:sz w:val="28"/>
          <w:szCs w:val="28"/>
        </w:rPr>
        <w:t xml:space="preserve">) имеет место </w:t>
      </w:r>
      <w:r w:rsidR="008D717E" w:rsidRPr="00477C17">
        <w:rPr>
          <w:rFonts w:ascii="Times New Roman" w:hAnsi="Times New Roman" w:cs="Times New Roman"/>
          <w:b/>
          <w:color w:val="000000" w:themeColor="text1"/>
          <w:sz w:val="28"/>
          <w:szCs w:val="28"/>
        </w:rPr>
        <w:t>дубли</w:t>
      </w:r>
      <w:r w:rsidR="008D717E" w:rsidRPr="0037519A">
        <w:rPr>
          <w:rFonts w:ascii="Times New Roman" w:hAnsi="Times New Roman" w:cs="Times New Roman"/>
          <w:b/>
          <w:color w:val="000000" w:themeColor="text1"/>
          <w:sz w:val="28"/>
          <w:szCs w:val="28"/>
        </w:rPr>
        <w:t>рование требований по обеспечению исполнения обязательств</w:t>
      </w:r>
      <w:r w:rsidR="008D717E" w:rsidRPr="0037519A">
        <w:rPr>
          <w:rFonts w:ascii="Times New Roman" w:hAnsi="Times New Roman" w:cs="Times New Roman"/>
          <w:color w:val="000000" w:themeColor="text1"/>
          <w:sz w:val="28"/>
          <w:szCs w:val="28"/>
        </w:rPr>
        <w:t xml:space="preserve"> в рамках государственных и муниципальных строительных контрактов. В частности, наряду с банковскими гарантиями генподрядные организации для тех же самых целей (обеспечение исполнения обязательств) обязаны произвести взнос в компенсационный фонд обеспечения договорных обязательство СРО;</w:t>
      </w:r>
    </w:p>
    <w:p w:rsidR="009672DD" w:rsidRDefault="009672DD" w:rsidP="00336070">
      <w:pPr>
        <w:spacing w:after="0" w:line="276" w:lineRule="auto"/>
        <w:ind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Кроме того, в ходе правоприменительной практики выявлены пробелы в правовом регулировании отрасли:</w:t>
      </w:r>
    </w:p>
    <w:p w:rsidR="009672DD" w:rsidRPr="00594976" w:rsidRDefault="003C5103" w:rsidP="00336070">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Дублируются механизмы обеспечения ответственности в сфере саморегулирования и предоставления банковской гарантии для участия в торгах для государственных и муниципальных нужд.</w:t>
      </w:r>
      <w:r w:rsidR="009672DD" w:rsidRPr="00594976">
        <w:rPr>
          <w:rFonts w:ascii="Times New Roman" w:hAnsi="Times New Roman" w:cs="Times New Roman"/>
          <w:color w:val="000000" w:themeColor="text1"/>
          <w:sz w:val="28"/>
          <w:szCs w:val="28"/>
        </w:rPr>
        <w:t xml:space="preserve"> </w:t>
      </w:r>
    </w:p>
    <w:p w:rsidR="009672DD" w:rsidRDefault="003C5103" w:rsidP="00336070">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градостроительном законодательстве сформулированы несоразмерные требования в части размера взноса в компенсационные фонды саморегулируемых и объема, принимаемых при этом обязательств.</w:t>
      </w:r>
    </w:p>
    <w:p w:rsidR="003C5103" w:rsidRDefault="003C5103" w:rsidP="00336070">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Надлежащим образом не </w:t>
      </w:r>
      <w:r w:rsidR="007753BE">
        <w:rPr>
          <w:rFonts w:ascii="Times New Roman" w:hAnsi="Times New Roman" w:cs="Times New Roman"/>
          <w:color w:val="000000" w:themeColor="text1"/>
          <w:sz w:val="28"/>
          <w:szCs w:val="28"/>
        </w:rPr>
        <w:t>отрегулировано и</w:t>
      </w:r>
      <w:r>
        <w:rPr>
          <w:rFonts w:ascii="Times New Roman" w:hAnsi="Times New Roman" w:cs="Times New Roman"/>
          <w:color w:val="000000" w:themeColor="text1"/>
          <w:sz w:val="28"/>
          <w:szCs w:val="28"/>
        </w:rPr>
        <w:t xml:space="preserve"> вызывает споры в правоприменительной практике положения о:</w:t>
      </w:r>
    </w:p>
    <w:p w:rsidR="009672DD" w:rsidRDefault="003C5103" w:rsidP="00336070">
      <w:pPr>
        <w:pStyle w:val="a3"/>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672DD" w:rsidRPr="00594976">
        <w:rPr>
          <w:rFonts w:ascii="Times New Roman" w:hAnsi="Times New Roman" w:cs="Times New Roman"/>
          <w:color w:val="000000" w:themeColor="text1"/>
          <w:sz w:val="28"/>
          <w:szCs w:val="28"/>
        </w:rPr>
        <w:t xml:space="preserve">ответственности СРО по контрактам членов СРО на сумму до 3 млн руб., не требующим членства в СРО по общему правилу (недопущение неравного конкурентного положения членов СРО и иных лиц); </w:t>
      </w:r>
    </w:p>
    <w:p w:rsidR="003C5103" w:rsidRDefault="003C5103" w:rsidP="00336070">
      <w:pPr>
        <w:pStyle w:val="a3"/>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94976">
        <w:rPr>
          <w:rFonts w:ascii="Times New Roman" w:hAnsi="Times New Roman" w:cs="Times New Roman"/>
          <w:color w:val="000000" w:themeColor="text1"/>
          <w:sz w:val="28"/>
          <w:szCs w:val="28"/>
        </w:rPr>
        <w:t>срок</w:t>
      </w:r>
      <w:r w:rsidR="00336070">
        <w:rPr>
          <w:rFonts w:ascii="Times New Roman" w:hAnsi="Times New Roman" w:cs="Times New Roman"/>
          <w:color w:val="000000" w:themeColor="text1"/>
          <w:sz w:val="28"/>
          <w:szCs w:val="28"/>
        </w:rPr>
        <w:t>ах</w:t>
      </w:r>
      <w:r w:rsidRPr="00594976">
        <w:rPr>
          <w:rFonts w:ascii="Times New Roman" w:hAnsi="Times New Roman" w:cs="Times New Roman"/>
          <w:color w:val="000000" w:themeColor="text1"/>
          <w:sz w:val="28"/>
          <w:szCs w:val="28"/>
        </w:rPr>
        <w:t xml:space="preserve"> хранения дел членов саморегулируемых организаций</w:t>
      </w:r>
      <w:r>
        <w:rPr>
          <w:rFonts w:ascii="Times New Roman" w:hAnsi="Times New Roman" w:cs="Times New Roman"/>
          <w:color w:val="000000" w:themeColor="text1"/>
          <w:sz w:val="28"/>
          <w:szCs w:val="28"/>
        </w:rPr>
        <w:t xml:space="preserve"> и возможность перевода их с бумажного носителя на электронный;</w:t>
      </w:r>
    </w:p>
    <w:p w:rsidR="003C5103" w:rsidRDefault="003C5103" w:rsidP="00336070">
      <w:pPr>
        <w:pStyle w:val="a3"/>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 xml:space="preserve">- </w:t>
      </w:r>
      <w:r w:rsidRPr="009672DD">
        <w:rPr>
          <w:rFonts w:ascii="Times New Roman" w:hAnsi="Times New Roman" w:cs="Times New Roman"/>
          <w:color w:val="000000" w:themeColor="text1"/>
          <w:sz w:val="28"/>
          <w:szCs w:val="28"/>
          <w:lang w:eastAsia="ru-RU"/>
        </w:rPr>
        <w:t>четко</w:t>
      </w:r>
      <w:r>
        <w:rPr>
          <w:rFonts w:ascii="Times New Roman" w:hAnsi="Times New Roman" w:cs="Times New Roman"/>
          <w:color w:val="000000" w:themeColor="text1"/>
          <w:sz w:val="28"/>
          <w:szCs w:val="28"/>
          <w:lang w:eastAsia="ru-RU"/>
        </w:rPr>
        <w:t>м</w:t>
      </w:r>
      <w:r w:rsidRPr="009672DD">
        <w:rPr>
          <w:rFonts w:ascii="Times New Roman" w:hAnsi="Times New Roman" w:cs="Times New Roman"/>
          <w:color w:val="000000" w:themeColor="text1"/>
          <w:sz w:val="28"/>
          <w:szCs w:val="28"/>
          <w:lang w:eastAsia="ru-RU"/>
        </w:rPr>
        <w:t xml:space="preserve"> перечн</w:t>
      </w:r>
      <w:r w:rsidR="00336070">
        <w:rPr>
          <w:rFonts w:ascii="Times New Roman" w:hAnsi="Times New Roman" w:cs="Times New Roman"/>
          <w:color w:val="000000" w:themeColor="text1"/>
          <w:sz w:val="28"/>
          <w:szCs w:val="28"/>
          <w:lang w:eastAsia="ru-RU"/>
        </w:rPr>
        <w:t>е</w:t>
      </w:r>
      <w:r w:rsidRPr="009672DD">
        <w:rPr>
          <w:rFonts w:ascii="Times New Roman" w:hAnsi="Times New Roman" w:cs="Times New Roman"/>
          <w:color w:val="000000" w:themeColor="text1"/>
          <w:sz w:val="28"/>
          <w:szCs w:val="28"/>
          <w:lang w:eastAsia="ru-RU"/>
        </w:rPr>
        <w:t xml:space="preserve"> видов работ, которые относятся к деятельности по инженерным изысканиям, архитектурно-строительному проектированию, строительству, реконструкции, капитальному ремонту, сносу объектов капитального строительства</w:t>
      </w:r>
      <w:r>
        <w:rPr>
          <w:rFonts w:ascii="Times New Roman" w:hAnsi="Times New Roman" w:cs="Times New Roman"/>
          <w:color w:val="000000" w:themeColor="text1"/>
          <w:sz w:val="28"/>
          <w:szCs w:val="28"/>
          <w:lang w:eastAsia="ru-RU"/>
        </w:rPr>
        <w:t>;</w:t>
      </w:r>
    </w:p>
    <w:p w:rsidR="003C5103" w:rsidRDefault="003C5103" w:rsidP="00336070">
      <w:pPr>
        <w:pStyle w:val="a3"/>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 порядке перехода между </w:t>
      </w:r>
      <w:r w:rsidR="00336070">
        <w:rPr>
          <w:rFonts w:ascii="Times New Roman" w:hAnsi="Times New Roman" w:cs="Times New Roman"/>
          <w:color w:val="000000" w:themeColor="text1"/>
          <w:sz w:val="28"/>
          <w:szCs w:val="28"/>
          <w:lang w:eastAsia="ru-RU"/>
        </w:rPr>
        <w:t>саморегулируемыми</w:t>
      </w:r>
      <w:r>
        <w:rPr>
          <w:rFonts w:ascii="Times New Roman" w:hAnsi="Times New Roman" w:cs="Times New Roman"/>
          <w:color w:val="000000" w:themeColor="text1"/>
          <w:sz w:val="28"/>
          <w:szCs w:val="28"/>
          <w:lang w:eastAsia="ru-RU"/>
        </w:rPr>
        <w:t xml:space="preserve"> организациями и переноса </w:t>
      </w:r>
      <w:r w:rsidR="00336070">
        <w:rPr>
          <w:rFonts w:ascii="Times New Roman" w:hAnsi="Times New Roman" w:cs="Times New Roman"/>
          <w:color w:val="000000" w:themeColor="text1"/>
          <w:sz w:val="28"/>
          <w:szCs w:val="28"/>
          <w:lang w:eastAsia="ru-RU"/>
        </w:rPr>
        <w:t>компенсационных</w:t>
      </w:r>
      <w:r>
        <w:rPr>
          <w:rFonts w:ascii="Times New Roman" w:hAnsi="Times New Roman" w:cs="Times New Roman"/>
          <w:color w:val="000000" w:themeColor="text1"/>
          <w:sz w:val="28"/>
          <w:szCs w:val="28"/>
          <w:lang w:eastAsia="ru-RU"/>
        </w:rPr>
        <w:t xml:space="preserve"> фондов, в том числе в случае создание первой СРО в субъекте по месту регистрации члена СРО;</w:t>
      </w:r>
    </w:p>
    <w:p w:rsidR="003C5103" w:rsidRDefault="003C5103" w:rsidP="00336070">
      <w:pPr>
        <w:pStyle w:val="a3"/>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порядке использования доходов от размещения средств компенсационных фондов;</w:t>
      </w:r>
    </w:p>
    <w:p w:rsidR="003C5103" w:rsidRPr="00594976" w:rsidRDefault="003C5103" w:rsidP="00336070">
      <w:pPr>
        <w:pStyle w:val="a3"/>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eastAsia="ru-RU"/>
        </w:rPr>
        <w:t>- порядке и последствий исключения из СРО и добровольного прекращения членства.</w:t>
      </w:r>
    </w:p>
    <w:p w:rsidR="009672DD" w:rsidRPr="009672DD" w:rsidRDefault="003C5103" w:rsidP="00336070">
      <w:pPr>
        <w:pStyle w:val="a3"/>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eastAsia="ru-RU"/>
        </w:rPr>
        <w:t>- порядке использования и возврата излишне перечисленных средств компенсационных фондов.</w:t>
      </w:r>
    </w:p>
    <w:p w:rsidR="009B01C8" w:rsidRPr="0037519A" w:rsidRDefault="009B01C8" w:rsidP="00336070">
      <w:pPr>
        <w:spacing w:after="0" w:line="276" w:lineRule="auto"/>
        <w:ind w:firstLine="851"/>
        <w:jc w:val="both"/>
        <w:rPr>
          <w:rFonts w:ascii="Times New Roman" w:hAnsi="Times New Roman" w:cs="Times New Roman"/>
          <w:color w:val="000000" w:themeColor="text1"/>
          <w:sz w:val="28"/>
          <w:szCs w:val="28"/>
        </w:rPr>
      </w:pPr>
      <w:r w:rsidRPr="00BD6B12">
        <w:rPr>
          <w:rFonts w:ascii="Times New Roman" w:hAnsi="Times New Roman" w:cs="Times New Roman"/>
          <w:b/>
          <w:color w:val="000000" w:themeColor="text1"/>
          <w:sz w:val="28"/>
          <w:szCs w:val="28"/>
        </w:rPr>
        <w:t>По результатам анализа текущего регулирования</w:t>
      </w:r>
      <w:r w:rsidRPr="0037519A">
        <w:rPr>
          <w:rFonts w:ascii="Times New Roman" w:hAnsi="Times New Roman" w:cs="Times New Roman"/>
          <w:color w:val="000000" w:themeColor="text1"/>
          <w:sz w:val="28"/>
          <w:szCs w:val="28"/>
        </w:rPr>
        <w:t xml:space="preserve"> выявлены недостатки обязательных требований, излишние требования,</w:t>
      </w:r>
      <w:r w:rsidR="00BD6B12">
        <w:rPr>
          <w:rFonts w:ascii="Times New Roman" w:hAnsi="Times New Roman" w:cs="Times New Roman"/>
          <w:color w:val="000000" w:themeColor="text1"/>
          <w:sz w:val="28"/>
          <w:szCs w:val="28"/>
        </w:rPr>
        <w:t xml:space="preserve"> а</w:t>
      </w:r>
      <w:r w:rsidRPr="0037519A">
        <w:rPr>
          <w:rFonts w:ascii="Times New Roman" w:hAnsi="Times New Roman" w:cs="Times New Roman"/>
          <w:color w:val="000000" w:themeColor="text1"/>
          <w:sz w:val="28"/>
          <w:szCs w:val="28"/>
        </w:rPr>
        <w:t xml:space="preserve"> способы воздействия на риски не соответствуют современным требованиям. </w:t>
      </w:r>
    </w:p>
    <w:p w:rsidR="00AE2F23" w:rsidRDefault="00AE2F23" w:rsidP="00336070">
      <w:pPr>
        <w:spacing w:after="0" w:line="276" w:lineRule="auto"/>
        <w:ind w:firstLine="851"/>
        <w:jc w:val="both"/>
        <w:rPr>
          <w:rFonts w:ascii="Times New Roman" w:hAnsi="Times New Roman" w:cs="Times New Roman"/>
          <w:color w:val="000000" w:themeColor="text1"/>
          <w:sz w:val="28"/>
          <w:szCs w:val="28"/>
        </w:rPr>
      </w:pPr>
      <w:r w:rsidRPr="00AE2F23">
        <w:rPr>
          <w:rFonts w:ascii="Times New Roman" w:hAnsi="Times New Roman" w:cs="Times New Roman"/>
          <w:color w:val="000000" w:themeColor="text1"/>
          <w:sz w:val="28"/>
          <w:szCs w:val="28"/>
        </w:rPr>
        <w:t>С учетом проведенного анализа, а также принципов приоритета законодательного уровня регулирования и борьбы с внешними рисками, определенного</w:t>
      </w:r>
      <w:r>
        <w:rPr>
          <w:rFonts w:ascii="Times New Roman" w:hAnsi="Times New Roman" w:cs="Times New Roman"/>
          <w:color w:val="000000" w:themeColor="text1"/>
          <w:sz w:val="28"/>
          <w:szCs w:val="28"/>
        </w:rPr>
        <w:t xml:space="preserve"> принципами «р</w:t>
      </w:r>
      <w:r w:rsidRPr="00AE2F23">
        <w:rPr>
          <w:rFonts w:ascii="Times New Roman" w:hAnsi="Times New Roman" w:cs="Times New Roman"/>
          <w:color w:val="000000" w:themeColor="text1"/>
          <w:sz w:val="28"/>
          <w:szCs w:val="28"/>
        </w:rPr>
        <w:t xml:space="preserve">егуляторной гильотины», предлагается внести изменения в структуру </w:t>
      </w:r>
      <w:r w:rsidR="009B01C8">
        <w:rPr>
          <w:rFonts w:ascii="Times New Roman" w:hAnsi="Times New Roman" w:cs="Times New Roman"/>
          <w:color w:val="000000" w:themeColor="text1"/>
          <w:sz w:val="28"/>
          <w:szCs w:val="28"/>
        </w:rPr>
        <w:t xml:space="preserve">текущего </w:t>
      </w:r>
      <w:r w:rsidRPr="00AE2F23">
        <w:rPr>
          <w:rFonts w:ascii="Times New Roman" w:hAnsi="Times New Roman" w:cs="Times New Roman"/>
          <w:color w:val="000000" w:themeColor="text1"/>
          <w:sz w:val="28"/>
          <w:szCs w:val="28"/>
        </w:rPr>
        <w:t>нормативного регулирования и сократить способы осуществления государственного контроля за деятельностью национальных объединений, саморег</w:t>
      </w:r>
      <w:r>
        <w:rPr>
          <w:rFonts w:ascii="Times New Roman" w:hAnsi="Times New Roman" w:cs="Times New Roman"/>
          <w:color w:val="000000" w:themeColor="text1"/>
          <w:sz w:val="28"/>
          <w:szCs w:val="28"/>
        </w:rPr>
        <w:t>улируемых организаций и их членов</w:t>
      </w:r>
      <w:r w:rsidRPr="00AE2F23">
        <w:rPr>
          <w:rFonts w:ascii="Times New Roman" w:hAnsi="Times New Roman" w:cs="Times New Roman"/>
          <w:color w:val="000000" w:themeColor="text1"/>
          <w:sz w:val="28"/>
          <w:szCs w:val="28"/>
        </w:rPr>
        <w:t xml:space="preserve">. </w:t>
      </w:r>
    </w:p>
    <w:p w:rsidR="00FF16D7" w:rsidRDefault="00FF16D7" w:rsidP="00FF16D7">
      <w:pPr>
        <w:spacing w:after="0" w:line="276" w:lineRule="auto"/>
        <w:ind w:firstLine="851"/>
        <w:jc w:val="both"/>
        <w:rPr>
          <w:rFonts w:ascii="Times New Roman" w:hAnsi="Times New Roman" w:cs="Times New Roman"/>
          <w:color w:val="000000" w:themeColor="text1"/>
          <w:sz w:val="28"/>
          <w:szCs w:val="28"/>
          <w:lang w:eastAsia="ru-RU"/>
        </w:rPr>
      </w:pPr>
    </w:p>
    <w:p w:rsidR="00DC2D6E" w:rsidRDefault="00DC2D6E" w:rsidP="00FF16D7">
      <w:pPr>
        <w:spacing w:after="0" w:line="276" w:lineRule="auto"/>
        <w:ind w:firstLine="851"/>
        <w:jc w:val="both"/>
        <w:rPr>
          <w:rFonts w:ascii="Times New Roman" w:hAnsi="Times New Roman" w:cs="Times New Roman"/>
          <w:color w:val="000000" w:themeColor="text1"/>
          <w:sz w:val="28"/>
          <w:szCs w:val="28"/>
          <w:lang w:eastAsia="ru-RU"/>
        </w:rPr>
      </w:pPr>
    </w:p>
    <w:p w:rsidR="00BD6B12" w:rsidRDefault="00BD6B12" w:rsidP="00FF16D7">
      <w:pPr>
        <w:spacing w:after="0" w:line="276" w:lineRule="auto"/>
        <w:ind w:firstLine="851"/>
        <w:jc w:val="both"/>
        <w:rPr>
          <w:rFonts w:ascii="Times New Roman" w:hAnsi="Times New Roman" w:cs="Times New Roman"/>
          <w:color w:val="000000" w:themeColor="text1"/>
          <w:sz w:val="28"/>
          <w:szCs w:val="28"/>
          <w:lang w:eastAsia="ru-RU"/>
        </w:rPr>
        <w:sectPr w:rsidR="00BD6B12" w:rsidSect="00951134">
          <w:pgSz w:w="11906" w:h="16838"/>
          <w:pgMar w:top="851" w:right="850" w:bottom="1134" w:left="1701" w:header="708" w:footer="708" w:gutter="0"/>
          <w:cols w:space="708"/>
          <w:docGrid w:linePitch="360"/>
        </w:sectPr>
      </w:pPr>
    </w:p>
    <w:p w:rsidR="00025FA4" w:rsidRPr="0037519A" w:rsidRDefault="00951134" w:rsidP="002E7CBF">
      <w:pPr>
        <w:pStyle w:val="Default"/>
        <w:spacing w:line="276" w:lineRule="auto"/>
        <w:jc w:val="center"/>
        <w:rPr>
          <w:color w:val="000000" w:themeColor="text1"/>
          <w:sz w:val="28"/>
          <w:szCs w:val="28"/>
        </w:rPr>
      </w:pPr>
      <w:r>
        <w:rPr>
          <w:b/>
          <w:bCs/>
          <w:color w:val="000000" w:themeColor="text1"/>
          <w:sz w:val="28"/>
          <w:szCs w:val="28"/>
          <w:lang w:val="en-US"/>
        </w:rPr>
        <w:t>II</w:t>
      </w:r>
      <w:r w:rsidRPr="00951134">
        <w:rPr>
          <w:b/>
          <w:bCs/>
          <w:color w:val="000000" w:themeColor="text1"/>
          <w:sz w:val="28"/>
          <w:szCs w:val="28"/>
        </w:rPr>
        <w:t xml:space="preserve">. </w:t>
      </w:r>
      <w:r>
        <w:rPr>
          <w:b/>
          <w:bCs/>
          <w:color w:val="000000" w:themeColor="text1"/>
          <w:sz w:val="28"/>
          <w:szCs w:val="28"/>
        </w:rPr>
        <w:t>С</w:t>
      </w:r>
      <w:r w:rsidRPr="0037519A">
        <w:rPr>
          <w:b/>
          <w:bCs/>
          <w:color w:val="000000" w:themeColor="text1"/>
          <w:sz w:val="28"/>
          <w:szCs w:val="28"/>
        </w:rPr>
        <w:t xml:space="preserve">труктура </w:t>
      </w:r>
      <w:r>
        <w:rPr>
          <w:b/>
          <w:bCs/>
          <w:color w:val="000000" w:themeColor="text1"/>
          <w:sz w:val="28"/>
          <w:szCs w:val="28"/>
        </w:rPr>
        <w:t>будущего</w:t>
      </w:r>
      <w:r w:rsidR="00025FA4" w:rsidRPr="0037519A">
        <w:rPr>
          <w:b/>
          <w:bCs/>
          <w:color w:val="000000" w:themeColor="text1"/>
          <w:sz w:val="28"/>
          <w:szCs w:val="28"/>
        </w:rPr>
        <w:t xml:space="preserve"> нормативного регулирования общественных отношений в сфере саморегулирования профессиональной и предпринимательской деятельности (в сфере строительства)</w:t>
      </w:r>
    </w:p>
    <w:p w:rsidR="00025FA4" w:rsidRDefault="00025FA4" w:rsidP="00FF16D7">
      <w:pPr>
        <w:spacing w:after="0" w:line="276" w:lineRule="auto"/>
        <w:ind w:firstLine="851"/>
        <w:jc w:val="both"/>
        <w:rPr>
          <w:rFonts w:ascii="Times New Roman" w:hAnsi="Times New Roman" w:cs="Times New Roman"/>
          <w:color w:val="000000" w:themeColor="text1"/>
          <w:sz w:val="28"/>
          <w:szCs w:val="28"/>
          <w:lang w:eastAsia="ru-RU"/>
        </w:rPr>
      </w:pPr>
    </w:p>
    <w:p w:rsidR="00025FA4" w:rsidRDefault="00025FA4" w:rsidP="00FF16D7">
      <w:pPr>
        <w:spacing w:after="0" w:line="276" w:lineRule="auto"/>
        <w:ind w:firstLine="851"/>
        <w:jc w:val="both"/>
        <w:rPr>
          <w:rFonts w:ascii="Times New Roman" w:hAnsi="Times New Roman" w:cs="Times New Roman"/>
          <w:i/>
          <w:color w:val="000000" w:themeColor="text1"/>
          <w:sz w:val="28"/>
          <w:szCs w:val="28"/>
        </w:rPr>
      </w:pPr>
      <w:r w:rsidRPr="0037519A">
        <w:rPr>
          <w:rFonts w:ascii="Times New Roman" w:hAnsi="Times New Roman" w:cs="Times New Roman"/>
          <w:i/>
          <w:color w:val="000000" w:themeColor="text1"/>
          <w:sz w:val="28"/>
          <w:szCs w:val="28"/>
        </w:rPr>
        <w:t>Рис</w:t>
      </w:r>
      <w:r>
        <w:rPr>
          <w:rFonts w:ascii="Times New Roman" w:hAnsi="Times New Roman" w:cs="Times New Roman"/>
          <w:i/>
          <w:color w:val="000000" w:themeColor="text1"/>
          <w:sz w:val="28"/>
          <w:szCs w:val="28"/>
        </w:rPr>
        <w:t>. 2</w:t>
      </w:r>
      <w:r w:rsidRPr="00AE6A3B">
        <w:rPr>
          <w:rFonts w:ascii="Times New Roman" w:hAnsi="Times New Roman" w:cs="Times New Roman"/>
          <w:i/>
          <w:color w:val="000000" w:themeColor="text1"/>
          <w:sz w:val="28"/>
          <w:szCs w:val="28"/>
        </w:rPr>
        <w:t xml:space="preserve">. </w:t>
      </w:r>
      <w:r w:rsidR="00951134">
        <w:rPr>
          <w:rFonts w:ascii="Times New Roman" w:hAnsi="Times New Roman" w:cs="Times New Roman"/>
          <w:i/>
          <w:color w:val="000000" w:themeColor="text1"/>
          <w:sz w:val="28"/>
          <w:szCs w:val="28"/>
        </w:rPr>
        <w:t>Будущая</w:t>
      </w:r>
      <w:r w:rsidRPr="00AE6A3B">
        <w:rPr>
          <w:rFonts w:ascii="Times New Roman" w:hAnsi="Times New Roman" w:cs="Times New Roman"/>
          <w:i/>
          <w:color w:val="000000" w:themeColor="text1"/>
          <w:sz w:val="28"/>
          <w:szCs w:val="28"/>
        </w:rPr>
        <w:t xml:space="preserve"> структура нормативного регулирования </w:t>
      </w:r>
      <w:r w:rsidRPr="00AE6A3B">
        <w:rPr>
          <w:rFonts w:ascii="Times New Roman" w:hAnsi="Times New Roman" w:cs="Times New Roman"/>
          <w:bCs/>
          <w:i/>
          <w:color w:val="000000" w:themeColor="text1"/>
          <w:sz w:val="28"/>
          <w:szCs w:val="28"/>
        </w:rPr>
        <w:t>общественных отношений в сфере саморегулирования профессиональной и предпринимательской деятельности (в сфере строительства)</w:t>
      </w:r>
      <w:r w:rsidRPr="00AE6A3B">
        <w:rPr>
          <w:rFonts w:ascii="Times New Roman" w:hAnsi="Times New Roman" w:cs="Times New Roman"/>
          <w:i/>
          <w:color w:val="000000" w:themeColor="text1"/>
          <w:sz w:val="28"/>
          <w:szCs w:val="28"/>
        </w:rPr>
        <w:t xml:space="preserve">. </w:t>
      </w:r>
    </w:p>
    <w:p w:rsidR="00025FA4" w:rsidRDefault="00BD6B12" w:rsidP="00FF16D7">
      <w:pPr>
        <w:spacing w:after="0" w:line="276" w:lineRule="auto"/>
        <w:jc w:val="both"/>
        <w:rPr>
          <w:rFonts w:ascii="Times New Roman" w:hAnsi="Times New Roman" w:cs="Times New Roman"/>
          <w:color w:val="000000" w:themeColor="text1"/>
          <w:sz w:val="28"/>
          <w:szCs w:val="28"/>
          <w:lang w:eastAsia="ru-RU"/>
        </w:rPr>
      </w:pPr>
      <w:r w:rsidRPr="00BD6B12">
        <w:rPr>
          <w:rFonts w:ascii="Times New Roman" w:hAnsi="Times New Roman" w:cs="Times New Roman"/>
          <w:noProof/>
          <w:color w:val="000000" w:themeColor="text1"/>
          <w:sz w:val="28"/>
          <w:szCs w:val="28"/>
          <w:lang w:eastAsia="ru-RU"/>
        </w:rPr>
        <w:drawing>
          <wp:inline distT="0" distB="0" distL="0" distR="0" wp14:anchorId="0FD0D076" wp14:editId="4E771FE4">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p>
    <w:p w:rsidR="008D5D2D" w:rsidRDefault="008D5D2D" w:rsidP="00FF16D7">
      <w:pPr>
        <w:pStyle w:val="Default"/>
        <w:spacing w:line="276" w:lineRule="auto"/>
        <w:ind w:firstLine="851"/>
        <w:jc w:val="both"/>
        <w:rPr>
          <w:i/>
          <w:iCs/>
          <w:color w:val="000000" w:themeColor="text1"/>
          <w:sz w:val="28"/>
          <w:szCs w:val="28"/>
        </w:rPr>
      </w:pPr>
    </w:p>
    <w:p w:rsidR="008F5438" w:rsidRPr="0037519A" w:rsidRDefault="00DA7384" w:rsidP="00FF16D7">
      <w:pPr>
        <w:pStyle w:val="Default"/>
        <w:spacing w:line="276" w:lineRule="auto"/>
        <w:ind w:firstLine="851"/>
        <w:jc w:val="both"/>
        <w:rPr>
          <w:color w:val="000000" w:themeColor="text1"/>
          <w:sz w:val="28"/>
          <w:szCs w:val="28"/>
        </w:rPr>
      </w:pPr>
      <w:r>
        <w:rPr>
          <w:i/>
          <w:iCs/>
          <w:color w:val="000000" w:themeColor="text1"/>
          <w:sz w:val="28"/>
          <w:szCs w:val="28"/>
          <w:lang w:val="en-US"/>
        </w:rPr>
        <w:t>I</w:t>
      </w:r>
      <w:r w:rsidRPr="00DA7384">
        <w:rPr>
          <w:i/>
          <w:iCs/>
          <w:color w:val="000000" w:themeColor="text1"/>
          <w:sz w:val="28"/>
          <w:szCs w:val="28"/>
        </w:rPr>
        <w:t xml:space="preserve">. </w:t>
      </w:r>
      <w:r w:rsidR="008F5438" w:rsidRPr="0037519A">
        <w:rPr>
          <w:i/>
          <w:iCs/>
          <w:color w:val="000000" w:themeColor="text1"/>
          <w:sz w:val="28"/>
          <w:szCs w:val="28"/>
        </w:rPr>
        <w:t xml:space="preserve">Сфера общественных отношений </w:t>
      </w:r>
      <w:r w:rsidR="008F5438" w:rsidRPr="0037519A">
        <w:rPr>
          <w:color w:val="000000" w:themeColor="text1"/>
          <w:sz w:val="28"/>
          <w:szCs w:val="28"/>
        </w:rPr>
        <w:t>– саморегулирование профессиональной и предпринимательской деятельности</w:t>
      </w:r>
      <w:r w:rsidR="00104700">
        <w:rPr>
          <w:color w:val="000000" w:themeColor="text1"/>
          <w:sz w:val="28"/>
          <w:szCs w:val="28"/>
        </w:rPr>
        <w:t xml:space="preserve"> в сфере строительства</w:t>
      </w:r>
      <w:r w:rsidR="008F5438" w:rsidRPr="0037519A">
        <w:rPr>
          <w:color w:val="000000" w:themeColor="text1"/>
          <w:sz w:val="28"/>
          <w:szCs w:val="28"/>
        </w:rPr>
        <w:t xml:space="preserve">. </w:t>
      </w:r>
    </w:p>
    <w:p w:rsidR="008F5438" w:rsidRPr="0037519A" w:rsidRDefault="00DA7384" w:rsidP="00FF16D7">
      <w:pPr>
        <w:pStyle w:val="Default"/>
        <w:spacing w:line="276" w:lineRule="auto"/>
        <w:ind w:firstLine="851"/>
        <w:jc w:val="both"/>
        <w:rPr>
          <w:color w:val="000000" w:themeColor="text1"/>
          <w:sz w:val="28"/>
          <w:szCs w:val="28"/>
        </w:rPr>
      </w:pPr>
      <w:r>
        <w:rPr>
          <w:i/>
          <w:iCs/>
          <w:color w:val="000000" w:themeColor="text1"/>
          <w:sz w:val="28"/>
          <w:szCs w:val="28"/>
          <w:lang w:val="en-US"/>
        </w:rPr>
        <w:t>II</w:t>
      </w:r>
      <w:r w:rsidRPr="00DA7384">
        <w:rPr>
          <w:i/>
          <w:iCs/>
          <w:color w:val="000000" w:themeColor="text1"/>
          <w:sz w:val="28"/>
          <w:szCs w:val="28"/>
        </w:rPr>
        <w:t xml:space="preserve">. </w:t>
      </w:r>
      <w:r w:rsidR="008F5438" w:rsidRPr="0037519A">
        <w:rPr>
          <w:i/>
          <w:iCs/>
          <w:color w:val="000000" w:themeColor="text1"/>
          <w:sz w:val="28"/>
          <w:szCs w:val="28"/>
        </w:rPr>
        <w:t xml:space="preserve">Сфера регулирования </w:t>
      </w:r>
      <w:r w:rsidR="008F5438" w:rsidRPr="0037519A">
        <w:rPr>
          <w:color w:val="000000" w:themeColor="text1"/>
          <w:sz w:val="28"/>
          <w:szCs w:val="28"/>
        </w:rPr>
        <w:t xml:space="preserve">– деятельность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и их национальных объединений. </w:t>
      </w:r>
    </w:p>
    <w:p w:rsidR="008D5D2D" w:rsidRDefault="00DA7384" w:rsidP="00FF16D7">
      <w:pPr>
        <w:pStyle w:val="Default"/>
        <w:spacing w:line="276" w:lineRule="auto"/>
        <w:ind w:firstLine="851"/>
        <w:jc w:val="both"/>
        <w:rPr>
          <w:i/>
          <w:iCs/>
          <w:color w:val="000000" w:themeColor="text1"/>
          <w:sz w:val="28"/>
          <w:szCs w:val="28"/>
        </w:rPr>
      </w:pPr>
      <w:r>
        <w:rPr>
          <w:i/>
          <w:iCs/>
          <w:color w:val="000000" w:themeColor="text1"/>
          <w:sz w:val="28"/>
          <w:szCs w:val="28"/>
          <w:lang w:val="en-US"/>
        </w:rPr>
        <w:t>III</w:t>
      </w:r>
      <w:r w:rsidRPr="00DA7384">
        <w:rPr>
          <w:i/>
          <w:iCs/>
          <w:color w:val="000000" w:themeColor="text1"/>
          <w:sz w:val="28"/>
          <w:szCs w:val="28"/>
        </w:rPr>
        <w:t xml:space="preserve">. </w:t>
      </w:r>
      <w:r w:rsidR="008D5D2D" w:rsidRPr="0037519A">
        <w:rPr>
          <w:i/>
          <w:iCs/>
          <w:color w:val="000000" w:themeColor="text1"/>
          <w:sz w:val="28"/>
          <w:szCs w:val="28"/>
        </w:rPr>
        <w:t xml:space="preserve">Ключевые охраняемые законом </w:t>
      </w:r>
      <w:r w:rsidR="008D5D2D" w:rsidRPr="00AE6A3B">
        <w:rPr>
          <w:i/>
          <w:iCs/>
          <w:color w:val="000000" w:themeColor="text1"/>
          <w:sz w:val="28"/>
          <w:szCs w:val="28"/>
        </w:rPr>
        <w:t xml:space="preserve">ценности </w:t>
      </w:r>
      <w:r w:rsidR="008D5D2D" w:rsidRPr="00AE6A3B">
        <w:rPr>
          <w:i/>
          <w:color w:val="000000" w:themeColor="text1"/>
          <w:sz w:val="28"/>
          <w:szCs w:val="28"/>
        </w:rPr>
        <w:t>(статья 55.1 ГрК РФ)</w:t>
      </w:r>
      <w:r w:rsidR="008D5D2D">
        <w:rPr>
          <w:i/>
          <w:iCs/>
          <w:color w:val="000000" w:themeColor="text1"/>
          <w:sz w:val="28"/>
          <w:szCs w:val="28"/>
        </w:rPr>
        <w:t>:</w:t>
      </w:r>
      <w:r w:rsidR="008D5D2D" w:rsidRPr="0037519A">
        <w:rPr>
          <w:i/>
          <w:iCs/>
          <w:color w:val="000000" w:themeColor="text1"/>
          <w:sz w:val="28"/>
          <w:szCs w:val="28"/>
        </w:rPr>
        <w:t xml:space="preserve"> </w:t>
      </w:r>
    </w:p>
    <w:p w:rsidR="008D5D2D" w:rsidRDefault="008D5D2D"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 </w:t>
      </w:r>
      <w:r w:rsidRPr="0037519A">
        <w:rPr>
          <w:color w:val="000000" w:themeColor="text1"/>
          <w:sz w:val="28"/>
          <w:szCs w:val="28"/>
        </w:rPr>
        <w:t>жизнь или здоровье физических лиц, имущество физических или юридических лиц, окружающая среда, объекты культурного наследия (памятникам истории и культуры) народов Российской Федерации, которым вследствие недостатков работ, выполненных членами саморегулируемых организаций, может быть причинен вред и (и</w:t>
      </w:r>
      <w:r>
        <w:rPr>
          <w:color w:val="000000" w:themeColor="text1"/>
          <w:sz w:val="28"/>
          <w:szCs w:val="28"/>
        </w:rPr>
        <w:t>ли) ущерб;</w:t>
      </w:r>
    </w:p>
    <w:p w:rsidR="008D5D2D" w:rsidRPr="00FF16D7" w:rsidRDefault="008D5D2D" w:rsidP="00FF16D7">
      <w:pPr>
        <w:pStyle w:val="Default"/>
        <w:spacing w:line="276" w:lineRule="auto"/>
        <w:ind w:firstLine="851"/>
        <w:jc w:val="both"/>
        <w:rPr>
          <w:color w:val="000000" w:themeColor="text1"/>
          <w:sz w:val="28"/>
          <w:szCs w:val="28"/>
        </w:rPr>
      </w:pPr>
      <w:r w:rsidRPr="00CC494B">
        <w:rPr>
          <w:b/>
          <w:color w:val="000000" w:themeColor="text1"/>
          <w:sz w:val="28"/>
          <w:szCs w:val="28"/>
        </w:rPr>
        <w:t xml:space="preserve">- </w:t>
      </w:r>
      <w:r w:rsidRPr="00FF16D7">
        <w:rPr>
          <w:sz w:val="28"/>
          <w:szCs w:val="28"/>
        </w:rPr>
        <w:t xml:space="preserve">выполнение членами саморегулируемых организаций инженерных изысканий, осуществление архитектурно-строительного проектирования, строительства, реконструкции, капитального ремонта, сноса объектов капитального строительства с соблюдением требований законодательства и договорных обязательств. </w:t>
      </w:r>
    </w:p>
    <w:p w:rsidR="008D5D2D" w:rsidRDefault="00DA7384" w:rsidP="00FF16D7">
      <w:pPr>
        <w:pStyle w:val="Default"/>
        <w:spacing w:line="276" w:lineRule="auto"/>
        <w:ind w:firstLine="851"/>
        <w:jc w:val="both"/>
        <w:rPr>
          <w:i/>
          <w:iCs/>
          <w:color w:val="000000" w:themeColor="text1"/>
          <w:sz w:val="28"/>
          <w:szCs w:val="28"/>
        </w:rPr>
      </w:pPr>
      <w:r>
        <w:rPr>
          <w:i/>
          <w:iCs/>
          <w:color w:val="000000" w:themeColor="text1"/>
          <w:sz w:val="28"/>
          <w:szCs w:val="28"/>
          <w:lang w:val="en-US"/>
        </w:rPr>
        <w:t>IV</w:t>
      </w:r>
      <w:r w:rsidRPr="00DA7384">
        <w:rPr>
          <w:i/>
          <w:iCs/>
          <w:color w:val="000000" w:themeColor="text1"/>
          <w:sz w:val="28"/>
          <w:szCs w:val="28"/>
        </w:rPr>
        <w:t xml:space="preserve">. </w:t>
      </w:r>
      <w:r w:rsidR="008D5D2D" w:rsidRPr="0037519A">
        <w:rPr>
          <w:i/>
          <w:iCs/>
          <w:color w:val="000000" w:themeColor="text1"/>
          <w:sz w:val="28"/>
          <w:szCs w:val="28"/>
        </w:rPr>
        <w:t xml:space="preserve">Ключевые риски, воздействующие на ценности: </w:t>
      </w:r>
    </w:p>
    <w:p w:rsidR="008D5D2D" w:rsidRDefault="008D5D2D" w:rsidP="00FF16D7">
      <w:pPr>
        <w:pStyle w:val="Default"/>
        <w:spacing w:line="276" w:lineRule="auto"/>
        <w:ind w:firstLine="851"/>
        <w:jc w:val="both"/>
        <w:rPr>
          <w:color w:val="000000" w:themeColor="text1"/>
          <w:sz w:val="28"/>
          <w:szCs w:val="28"/>
        </w:rPr>
      </w:pPr>
      <w:r>
        <w:rPr>
          <w:i/>
          <w:iCs/>
          <w:color w:val="000000" w:themeColor="text1"/>
          <w:sz w:val="28"/>
          <w:szCs w:val="28"/>
        </w:rPr>
        <w:t xml:space="preserve">- </w:t>
      </w:r>
      <w:r w:rsidRPr="0037519A">
        <w:rPr>
          <w:color w:val="000000" w:themeColor="text1"/>
          <w:sz w:val="28"/>
          <w:szCs w:val="28"/>
        </w:rPr>
        <w:t>причинение вреда жизни и здоровью, а также имуществу физических и юридических лиц окружающей среде, объектам культурного наследия (памятникам истории и культуры) народов Российской Федерации вследствие недостатков работ, оказывающих влияние на безопасность объектов капитального строительства, выполненных членам</w:t>
      </w:r>
      <w:r>
        <w:rPr>
          <w:color w:val="000000" w:themeColor="text1"/>
          <w:sz w:val="28"/>
          <w:szCs w:val="28"/>
        </w:rPr>
        <w:t xml:space="preserve">и саморегулируемых организаций; </w:t>
      </w:r>
    </w:p>
    <w:p w:rsidR="008D5D2D" w:rsidRDefault="008D5D2D" w:rsidP="00FF16D7">
      <w:pPr>
        <w:pStyle w:val="Default"/>
        <w:spacing w:line="276" w:lineRule="auto"/>
        <w:ind w:firstLine="851"/>
        <w:jc w:val="both"/>
        <w:rPr>
          <w:color w:val="000000" w:themeColor="text1"/>
          <w:sz w:val="28"/>
          <w:szCs w:val="28"/>
        </w:rPr>
      </w:pPr>
      <w:r w:rsidRPr="00FF16D7">
        <w:rPr>
          <w:b/>
          <w:color w:val="000000" w:themeColor="text1"/>
          <w:sz w:val="28"/>
          <w:szCs w:val="28"/>
        </w:rPr>
        <w:t>-</w:t>
      </w:r>
      <w:r w:rsidRPr="00FF16D7">
        <w:rPr>
          <w:color w:val="000000" w:themeColor="text1"/>
          <w:sz w:val="28"/>
          <w:szCs w:val="28"/>
        </w:rPr>
        <w:t xml:space="preserve"> </w:t>
      </w:r>
      <w:r w:rsidR="00636D97" w:rsidRPr="00FF16D7">
        <w:rPr>
          <w:color w:val="000000" w:themeColor="text1"/>
          <w:sz w:val="28"/>
          <w:szCs w:val="28"/>
        </w:rPr>
        <w:t>нарушение требований качества и безопасности и</w:t>
      </w:r>
      <w:r w:rsidR="00B71BB5" w:rsidRPr="00FF16D7">
        <w:rPr>
          <w:color w:val="000000" w:themeColor="text1"/>
          <w:sz w:val="28"/>
          <w:szCs w:val="28"/>
        </w:rPr>
        <w:t xml:space="preserve"> иных</w:t>
      </w:r>
      <w:r w:rsidR="00636D97" w:rsidRPr="00FF16D7">
        <w:rPr>
          <w:color w:val="000000" w:themeColor="text1"/>
          <w:sz w:val="28"/>
          <w:szCs w:val="28"/>
        </w:rPr>
        <w:t xml:space="preserve"> договорных обязательств при осуществлении </w:t>
      </w:r>
      <w:r w:rsidR="00636D97" w:rsidRPr="00FF16D7">
        <w:rPr>
          <w:sz w:val="28"/>
          <w:szCs w:val="28"/>
        </w:rPr>
        <w:t>архитектурно-строительного проектирования, строительства, реконструкции, капитального ремонта, сноса объектов капитального строительства</w:t>
      </w:r>
      <w:r w:rsidR="00636D97" w:rsidRPr="00FF16D7">
        <w:rPr>
          <w:color w:val="000000" w:themeColor="text1"/>
          <w:sz w:val="28"/>
          <w:szCs w:val="28"/>
        </w:rPr>
        <w:t xml:space="preserve"> членами саморегулируемых организаций. </w:t>
      </w:r>
    </w:p>
    <w:p w:rsidR="00FF16D7" w:rsidRDefault="00FF16D7" w:rsidP="00FF16D7">
      <w:pPr>
        <w:pStyle w:val="Default"/>
        <w:spacing w:line="276" w:lineRule="auto"/>
        <w:ind w:firstLine="851"/>
        <w:jc w:val="both"/>
        <w:rPr>
          <w:color w:val="000000" w:themeColor="text1"/>
          <w:sz w:val="28"/>
          <w:szCs w:val="28"/>
        </w:rPr>
      </w:pPr>
    </w:p>
    <w:p w:rsidR="003A3571" w:rsidRDefault="00DA7384" w:rsidP="00FF16D7">
      <w:pPr>
        <w:spacing w:after="0" w:line="276" w:lineRule="auto"/>
        <w:ind w:firstLine="851"/>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lang w:val="en-US"/>
        </w:rPr>
        <w:t>V</w:t>
      </w:r>
      <w:r w:rsidRPr="00DA7384">
        <w:rPr>
          <w:rFonts w:ascii="Times New Roman" w:hAnsi="Times New Roman" w:cs="Times New Roman"/>
          <w:i/>
          <w:iCs/>
          <w:color w:val="000000" w:themeColor="text1"/>
          <w:sz w:val="28"/>
          <w:szCs w:val="28"/>
        </w:rPr>
        <w:t xml:space="preserve">. </w:t>
      </w:r>
      <w:r w:rsidR="00B71BB5" w:rsidRPr="0037519A">
        <w:rPr>
          <w:rFonts w:ascii="Times New Roman" w:hAnsi="Times New Roman" w:cs="Times New Roman"/>
          <w:i/>
          <w:iCs/>
          <w:color w:val="000000" w:themeColor="text1"/>
          <w:sz w:val="28"/>
          <w:szCs w:val="28"/>
        </w:rPr>
        <w:t xml:space="preserve">Источники возникновения рисков и способы воздействия на каждый из них в </w:t>
      </w:r>
      <w:r w:rsidR="00BD6B12">
        <w:rPr>
          <w:rFonts w:ascii="Times New Roman" w:hAnsi="Times New Roman" w:cs="Times New Roman"/>
          <w:i/>
          <w:iCs/>
          <w:color w:val="000000" w:themeColor="text1"/>
          <w:sz w:val="28"/>
          <w:szCs w:val="28"/>
        </w:rPr>
        <w:t>целевой</w:t>
      </w:r>
      <w:r w:rsidR="00B71BB5" w:rsidRPr="0037519A">
        <w:rPr>
          <w:rFonts w:ascii="Times New Roman" w:hAnsi="Times New Roman" w:cs="Times New Roman"/>
          <w:i/>
          <w:iCs/>
          <w:color w:val="000000" w:themeColor="text1"/>
          <w:sz w:val="28"/>
          <w:szCs w:val="28"/>
        </w:rPr>
        <w:t xml:space="preserve"> структуре нормативного регулирования </w:t>
      </w:r>
      <w:r w:rsidR="00B71BB5">
        <w:rPr>
          <w:rFonts w:ascii="Times New Roman" w:hAnsi="Times New Roman" w:cs="Times New Roman"/>
          <w:i/>
          <w:iCs/>
          <w:color w:val="000000" w:themeColor="text1"/>
          <w:sz w:val="28"/>
          <w:szCs w:val="28"/>
        </w:rPr>
        <w:t xml:space="preserve">приведены в таблице: </w:t>
      </w:r>
    </w:p>
    <w:tbl>
      <w:tblPr>
        <w:tblStyle w:val="a9"/>
        <w:tblW w:w="0" w:type="auto"/>
        <w:tblLook w:val="04A0" w:firstRow="1" w:lastRow="0" w:firstColumn="1" w:lastColumn="0" w:noHBand="0" w:noVBand="1"/>
      </w:tblPr>
      <w:tblGrid>
        <w:gridCol w:w="4696"/>
        <w:gridCol w:w="4649"/>
      </w:tblGrid>
      <w:tr w:rsidR="00B71BB5" w:rsidRPr="0037519A" w:rsidTr="00160FD0">
        <w:tc>
          <w:tcPr>
            <w:tcW w:w="4696" w:type="dxa"/>
            <w:shd w:val="clear" w:color="auto" w:fill="D9D9D9" w:themeFill="background1" w:themeFillShade="D9"/>
          </w:tcPr>
          <w:p w:rsidR="00B71BB5" w:rsidRPr="0037519A" w:rsidRDefault="00B71BB5" w:rsidP="00FF16D7">
            <w:pPr>
              <w:ind w:firstLine="851"/>
              <w:jc w:val="center"/>
              <w:rPr>
                <w:rFonts w:ascii="Times New Roman" w:hAnsi="Times New Roman" w:cs="Times New Roman"/>
                <w:b/>
                <w:color w:val="000000" w:themeColor="text1"/>
                <w:sz w:val="28"/>
                <w:szCs w:val="28"/>
              </w:rPr>
            </w:pPr>
            <w:r w:rsidRPr="0037519A">
              <w:rPr>
                <w:rFonts w:ascii="Times New Roman" w:hAnsi="Times New Roman" w:cs="Times New Roman"/>
                <w:b/>
                <w:color w:val="000000" w:themeColor="text1"/>
                <w:sz w:val="28"/>
                <w:szCs w:val="28"/>
              </w:rPr>
              <w:t>Источник возникновения рисков</w:t>
            </w:r>
          </w:p>
        </w:tc>
        <w:tc>
          <w:tcPr>
            <w:tcW w:w="4649" w:type="dxa"/>
            <w:shd w:val="clear" w:color="auto" w:fill="D9D9D9" w:themeFill="background1" w:themeFillShade="D9"/>
          </w:tcPr>
          <w:p w:rsidR="00B71BB5" w:rsidRPr="0037519A" w:rsidRDefault="00B71BB5" w:rsidP="00FF16D7">
            <w:pPr>
              <w:ind w:firstLine="851"/>
              <w:jc w:val="center"/>
              <w:rPr>
                <w:rFonts w:ascii="Times New Roman" w:hAnsi="Times New Roman" w:cs="Times New Roman"/>
                <w:b/>
                <w:color w:val="000000" w:themeColor="text1"/>
                <w:sz w:val="28"/>
                <w:szCs w:val="28"/>
              </w:rPr>
            </w:pPr>
            <w:r w:rsidRPr="0037519A">
              <w:rPr>
                <w:rFonts w:ascii="Times New Roman" w:hAnsi="Times New Roman" w:cs="Times New Roman"/>
                <w:b/>
                <w:color w:val="000000" w:themeColor="text1"/>
                <w:sz w:val="28"/>
                <w:szCs w:val="28"/>
              </w:rPr>
              <w:t>Способ воздействия</w:t>
            </w:r>
          </w:p>
        </w:tc>
      </w:tr>
      <w:tr w:rsidR="0078198A" w:rsidRPr="0037519A" w:rsidTr="00160FD0">
        <w:trPr>
          <w:trHeight w:val="20"/>
        </w:trPr>
        <w:tc>
          <w:tcPr>
            <w:tcW w:w="4696" w:type="dxa"/>
            <w:vMerge w:val="restart"/>
          </w:tcPr>
          <w:p w:rsidR="0078198A" w:rsidRPr="0037519A" w:rsidRDefault="0078198A" w:rsidP="00FF16D7">
            <w:pPr>
              <w:pStyle w:val="Default"/>
              <w:jc w:val="both"/>
              <w:rPr>
                <w:color w:val="000000" w:themeColor="text1"/>
                <w:sz w:val="28"/>
                <w:szCs w:val="28"/>
              </w:rPr>
            </w:pPr>
            <w:r w:rsidRPr="0037519A">
              <w:rPr>
                <w:color w:val="000000" w:themeColor="text1"/>
                <w:sz w:val="28"/>
                <w:szCs w:val="28"/>
              </w:rPr>
              <w:t>Нарушение требований безопасности при изысканиях, проектировании и строительстве, сносе объектов капитального строительства в связи с недостаточной стандартизацией деятельности саморегулируемых организаций, неосуществлением саморегулируемой организацией надлежащего контроля за деятельностью членов саморегулируемых организаций, выполнение работ неквалифицированными специалистами членов саморегулируемых организаций, отсутствие информационной открытости деятельности</w:t>
            </w:r>
            <w:r>
              <w:rPr>
                <w:color w:val="000000" w:themeColor="text1"/>
                <w:sz w:val="28"/>
                <w:szCs w:val="28"/>
              </w:rPr>
              <w:t xml:space="preserve"> таких организаций и их членов</w:t>
            </w:r>
          </w:p>
        </w:tc>
        <w:tc>
          <w:tcPr>
            <w:tcW w:w="4649" w:type="dxa"/>
          </w:tcPr>
          <w:p w:rsidR="0078198A" w:rsidRPr="0037519A" w:rsidRDefault="0078198A" w:rsidP="00FF16D7">
            <w:pPr>
              <w:pStyle w:val="Default"/>
              <w:jc w:val="both"/>
              <w:rPr>
                <w:color w:val="000000" w:themeColor="text1"/>
                <w:sz w:val="28"/>
                <w:szCs w:val="28"/>
              </w:rPr>
            </w:pPr>
            <w:r w:rsidRPr="0037519A">
              <w:rPr>
                <w:color w:val="000000" w:themeColor="text1"/>
                <w:sz w:val="28"/>
                <w:szCs w:val="28"/>
              </w:rPr>
              <w:t xml:space="preserve">Государственный (федеральный) </w:t>
            </w:r>
            <w:r>
              <w:rPr>
                <w:color w:val="000000" w:themeColor="text1"/>
                <w:sz w:val="28"/>
                <w:szCs w:val="28"/>
              </w:rPr>
              <w:t>надзор</w:t>
            </w:r>
            <w:r w:rsidRPr="0037519A">
              <w:rPr>
                <w:color w:val="000000" w:themeColor="text1"/>
                <w:sz w:val="28"/>
                <w:szCs w:val="28"/>
              </w:rPr>
              <w:t xml:space="preserve"> за деятельн</w:t>
            </w:r>
            <w:r>
              <w:rPr>
                <w:color w:val="000000" w:themeColor="text1"/>
                <w:sz w:val="28"/>
                <w:szCs w:val="28"/>
              </w:rPr>
              <w:t xml:space="preserve">остью национальных объединений </w:t>
            </w:r>
          </w:p>
        </w:tc>
      </w:tr>
      <w:tr w:rsidR="0078198A" w:rsidRPr="0037519A" w:rsidTr="00160FD0">
        <w:trPr>
          <w:trHeight w:val="20"/>
        </w:trPr>
        <w:tc>
          <w:tcPr>
            <w:tcW w:w="4696" w:type="dxa"/>
            <w:vMerge/>
          </w:tcPr>
          <w:p w:rsidR="0078198A" w:rsidRPr="0037519A" w:rsidRDefault="0078198A" w:rsidP="00FF16D7">
            <w:pPr>
              <w:pStyle w:val="Default"/>
              <w:ind w:firstLine="851"/>
              <w:jc w:val="both"/>
              <w:rPr>
                <w:color w:val="000000" w:themeColor="text1"/>
                <w:sz w:val="28"/>
                <w:szCs w:val="28"/>
              </w:rPr>
            </w:pPr>
          </w:p>
        </w:tc>
        <w:tc>
          <w:tcPr>
            <w:tcW w:w="4649" w:type="dxa"/>
          </w:tcPr>
          <w:p w:rsidR="0078198A" w:rsidRPr="0037519A" w:rsidRDefault="0078198A" w:rsidP="00FF16D7">
            <w:pPr>
              <w:pStyle w:val="Default"/>
              <w:jc w:val="both"/>
              <w:rPr>
                <w:color w:val="000000" w:themeColor="text1"/>
                <w:sz w:val="28"/>
                <w:szCs w:val="28"/>
              </w:rPr>
            </w:pPr>
            <w:r>
              <w:rPr>
                <w:color w:val="000000" w:themeColor="text1"/>
                <w:sz w:val="28"/>
                <w:szCs w:val="28"/>
              </w:rPr>
              <w:t>Контроль (мониторинг)</w:t>
            </w:r>
            <w:r w:rsidRPr="0037519A">
              <w:rPr>
                <w:color w:val="000000" w:themeColor="text1"/>
                <w:sz w:val="28"/>
                <w:szCs w:val="28"/>
              </w:rPr>
              <w:t xml:space="preserve"> за деятельность</w:t>
            </w:r>
            <w:r>
              <w:rPr>
                <w:color w:val="000000" w:themeColor="text1"/>
                <w:sz w:val="28"/>
                <w:szCs w:val="28"/>
              </w:rPr>
              <w:t xml:space="preserve">ю саморегулируемых организаций со стороны национальных объединений  </w:t>
            </w:r>
          </w:p>
        </w:tc>
      </w:tr>
      <w:tr w:rsidR="0078198A" w:rsidRPr="0037519A" w:rsidTr="0078198A">
        <w:trPr>
          <w:trHeight w:val="3705"/>
        </w:trPr>
        <w:tc>
          <w:tcPr>
            <w:tcW w:w="4696" w:type="dxa"/>
            <w:vMerge/>
          </w:tcPr>
          <w:p w:rsidR="0078198A" w:rsidRPr="0037519A" w:rsidRDefault="0078198A" w:rsidP="00FF16D7">
            <w:pPr>
              <w:pStyle w:val="Default"/>
              <w:ind w:firstLine="851"/>
              <w:jc w:val="both"/>
              <w:rPr>
                <w:color w:val="000000" w:themeColor="text1"/>
                <w:sz w:val="28"/>
                <w:szCs w:val="28"/>
              </w:rPr>
            </w:pPr>
          </w:p>
        </w:tc>
        <w:tc>
          <w:tcPr>
            <w:tcW w:w="4649" w:type="dxa"/>
          </w:tcPr>
          <w:p w:rsidR="0078198A" w:rsidRPr="0037519A" w:rsidRDefault="0078198A" w:rsidP="00FF16D7">
            <w:pPr>
              <w:pStyle w:val="Default"/>
              <w:jc w:val="both"/>
              <w:rPr>
                <w:color w:val="000000" w:themeColor="text1"/>
                <w:sz w:val="28"/>
                <w:szCs w:val="28"/>
              </w:rPr>
            </w:pPr>
            <w:r w:rsidRPr="0037519A">
              <w:rPr>
                <w:color w:val="000000" w:themeColor="text1"/>
                <w:sz w:val="28"/>
                <w:szCs w:val="28"/>
              </w:rPr>
              <w:t>Государственный (</w:t>
            </w:r>
            <w:r>
              <w:rPr>
                <w:color w:val="000000" w:themeColor="text1"/>
                <w:sz w:val="28"/>
                <w:szCs w:val="28"/>
              </w:rPr>
              <w:t>региональный</w:t>
            </w:r>
            <w:r w:rsidRPr="0037519A">
              <w:rPr>
                <w:color w:val="000000" w:themeColor="text1"/>
                <w:sz w:val="28"/>
                <w:szCs w:val="28"/>
              </w:rPr>
              <w:t xml:space="preserve">) </w:t>
            </w:r>
            <w:r>
              <w:rPr>
                <w:color w:val="000000" w:themeColor="text1"/>
                <w:sz w:val="28"/>
                <w:szCs w:val="28"/>
              </w:rPr>
              <w:t>надзор</w:t>
            </w:r>
            <w:r w:rsidRPr="0037519A">
              <w:rPr>
                <w:color w:val="000000" w:themeColor="text1"/>
                <w:sz w:val="28"/>
                <w:szCs w:val="28"/>
              </w:rPr>
              <w:t xml:space="preserve"> за деятельн</w:t>
            </w:r>
            <w:r>
              <w:rPr>
                <w:color w:val="000000" w:themeColor="text1"/>
                <w:sz w:val="28"/>
                <w:szCs w:val="28"/>
              </w:rPr>
              <w:t>остью членов саморегулируемой организации при отсутствии соглашения между уполномоченным органом исполнительной власти и саморегулируемой организацией о признании деятельности этой саморегулируемой организации в сфере контроля и надзора за своими членами</w:t>
            </w:r>
          </w:p>
        </w:tc>
      </w:tr>
      <w:tr w:rsidR="0078198A" w:rsidRPr="0037519A" w:rsidTr="00160FD0">
        <w:trPr>
          <w:trHeight w:val="3705"/>
        </w:trPr>
        <w:tc>
          <w:tcPr>
            <w:tcW w:w="4696" w:type="dxa"/>
            <w:vMerge/>
          </w:tcPr>
          <w:p w:rsidR="0078198A" w:rsidRPr="0037519A" w:rsidRDefault="0078198A" w:rsidP="00FF16D7">
            <w:pPr>
              <w:pStyle w:val="Default"/>
              <w:ind w:firstLine="851"/>
              <w:jc w:val="both"/>
              <w:rPr>
                <w:color w:val="000000" w:themeColor="text1"/>
                <w:sz w:val="28"/>
                <w:szCs w:val="28"/>
              </w:rPr>
            </w:pPr>
          </w:p>
        </w:tc>
        <w:tc>
          <w:tcPr>
            <w:tcW w:w="4649" w:type="dxa"/>
          </w:tcPr>
          <w:p w:rsidR="0078198A" w:rsidRDefault="0078198A" w:rsidP="00FF16D7">
            <w:pPr>
              <w:pStyle w:val="Default"/>
              <w:jc w:val="both"/>
              <w:rPr>
                <w:color w:val="000000" w:themeColor="text1"/>
                <w:sz w:val="28"/>
                <w:szCs w:val="28"/>
              </w:rPr>
            </w:pPr>
            <w:r>
              <w:rPr>
                <w:color w:val="000000" w:themeColor="text1"/>
                <w:sz w:val="28"/>
                <w:szCs w:val="28"/>
              </w:rPr>
              <w:t>Контроль и надзор за деятельностью членов саморегулируемой организации со стороны саморегулируемой организации при наличии соглашения между уполномоченным органом исполнительной власти и саморегулируемой организацией о признании деятельности этой саморегулируемой организации в сфере контроля и надзора за своими членами</w:t>
            </w:r>
          </w:p>
        </w:tc>
      </w:tr>
      <w:tr w:rsidR="0078198A" w:rsidRPr="0037519A" w:rsidTr="00160FD0">
        <w:trPr>
          <w:trHeight w:val="20"/>
        </w:trPr>
        <w:tc>
          <w:tcPr>
            <w:tcW w:w="4696" w:type="dxa"/>
            <w:vMerge/>
          </w:tcPr>
          <w:p w:rsidR="0078198A" w:rsidRPr="0037519A" w:rsidRDefault="0078198A" w:rsidP="00FF16D7">
            <w:pPr>
              <w:pStyle w:val="Default"/>
              <w:ind w:firstLine="851"/>
              <w:jc w:val="both"/>
              <w:rPr>
                <w:color w:val="000000" w:themeColor="text1"/>
                <w:sz w:val="28"/>
                <w:szCs w:val="28"/>
              </w:rPr>
            </w:pPr>
          </w:p>
        </w:tc>
        <w:tc>
          <w:tcPr>
            <w:tcW w:w="4649" w:type="dxa"/>
          </w:tcPr>
          <w:p w:rsidR="0078198A" w:rsidRDefault="0078198A" w:rsidP="00FF16D7">
            <w:pPr>
              <w:pStyle w:val="Default"/>
              <w:jc w:val="both"/>
              <w:rPr>
                <w:color w:val="000000" w:themeColor="text1"/>
                <w:sz w:val="28"/>
                <w:szCs w:val="28"/>
              </w:rPr>
            </w:pPr>
            <w:r w:rsidRPr="0037519A">
              <w:rPr>
                <w:color w:val="000000" w:themeColor="text1"/>
                <w:sz w:val="28"/>
                <w:szCs w:val="28"/>
              </w:rPr>
              <w:t xml:space="preserve">Государственный (федеральный) </w:t>
            </w:r>
            <w:r>
              <w:rPr>
                <w:color w:val="000000" w:themeColor="text1"/>
                <w:sz w:val="28"/>
                <w:szCs w:val="28"/>
              </w:rPr>
              <w:t>надзор</w:t>
            </w:r>
            <w:r w:rsidRPr="0037519A">
              <w:rPr>
                <w:color w:val="000000" w:themeColor="text1"/>
                <w:sz w:val="28"/>
                <w:szCs w:val="28"/>
              </w:rPr>
              <w:t xml:space="preserve"> за деятельн</w:t>
            </w:r>
            <w:r>
              <w:rPr>
                <w:color w:val="000000" w:themeColor="text1"/>
                <w:sz w:val="28"/>
                <w:szCs w:val="28"/>
              </w:rPr>
              <w:t xml:space="preserve">остью членов саморегулируемой организации, осуществляющих/ выполняющих работы/услуги при создании особо опасных, технически сложных, уникальных объектов капитального строительства. </w:t>
            </w:r>
          </w:p>
        </w:tc>
      </w:tr>
    </w:tbl>
    <w:p w:rsidR="005528A6" w:rsidRPr="00DA7384" w:rsidRDefault="00DA7384" w:rsidP="00FF16D7">
      <w:pPr>
        <w:spacing w:after="0" w:line="276" w:lineRule="auto"/>
        <w:ind w:firstLine="851"/>
        <w:jc w:val="both"/>
        <w:rPr>
          <w:rFonts w:ascii="Times New Roman" w:hAnsi="Times New Roman" w:cs="Times New Roman"/>
          <w:i/>
          <w:color w:val="000000" w:themeColor="text1"/>
          <w:sz w:val="28"/>
          <w:szCs w:val="28"/>
          <w:lang w:eastAsia="ru-RU"/>
        </w:rPr>
      </w:pPr>
      <w:r w:rsidRPr="00DA7384">
        <w:rPr>
          <w:rFonts w:ascii="Times New Roman" w:hAnsi="Times New Roman" w:cs="Times New Roman"/>
          <w:i/>
          <w:color w:val="000000" w:themeColor="text1"/>
          <w:sz w:val="28"/>
          <w:szCs w:val="28"/>
          <w:lang w:val="en-US" w:eastAsia="ru-RU"/>
        </w:rPr>
        <w:t>VI</w:t>
      </w:r>
      <w:r w:rsidRPr="002A37DD">
        <w:rPr>
          <w:rFonts w:ascii="Times New Roman" w:hAnsi="Times New Roman" w:cs="Times New Roman"/>
          <w:i/>
          <w:color w:val="000000" w:themeColor="text1"/>
          <w:sz w:val="28"/>
          <w:szCs w:val="28"/>
          <w:lang w:eastAsia="ru-RU"/>
        </w:rPr>
        <w:t xml:space="preserve">. </w:t>
      </w:r>
      <w:r w:rsidR="005528A6" w:rsidRPr="00DA7384">
        <w:rPr>
          <w:rFonts w:ascii="Times New Roman" w:hAnsi="Times New Roman" w:cs="Times New Roman"/>
          <w:i/>
          <w:color w:val="000000" w:themeColor="text1"/>
          <w:sz w:val="28"/>
          <w:szCs w:val="28"/>
          <w:lang w:eastAsia="ru-RU"/>
        </w:rPr>
        <w:t xml:space="preserve">Применяемые методы регулирования. </w:t>
      </w:r>
    </w:p>
    <w:p w:rsidR="00F05ADF" w:rsidRPr="0037519A" w:rsidRDefault="00F05ADF" w:rsidP="00FF16D7">
      <w:pPr>
        <w:pStyle w:val="Default"/>
        <w:spacing w:line="276" w:lineRule="auto"/>
        <w:ind w:firstLine="851"/>
        <w:jc w:val="both"/>
        <w:rPr>
          <w:color w:val="000000" w:themeColor="text1"/>
          <w:sz w:val="28"/>
          <w:szCs w:val="28"/>
        </w:rPr>
      </w:pPr>
      <w:r w:rsidRPr="00F05ADF">
        <w:rPr>
          <w:b/>
          <w:color w:val="000000" w:themeColor="text1"/>
          <w:sz w:val="28"/>
          <w:szCs w:val="28"/>
          <w:lang w:eastAsia="ru-RU"/>
        </w:rPr>
        <w:t>1)</w:t>
      </w:r>
      <w:r>
        <w:rPr>
          <w:color w:val="000000" w:themeColor="text1"/>
          <w:sz w:val="28"/>
          <w:szCs w:val="28"/>
          <w:lang w:eastAsia="ru-RU"/>
        </w:rPr>
        <w:t xml:space="preserve"> </w:t>
      </w:r>
      <w:r w:rsidRPr="00F05ADF">
        <w:rPr>
          <w:b/>
          <w:color w:val="000000" w:themeColor="text1"/>
          <w:sz w:val="28"/>
          <w:szCs w:val="28"/>
          <w:lang w:eastAsia="ru-RU"/>
        </w:rPr>
        <w:t>Г</w:t>
      </w:r>
      <w:r w:rsidRPr="00F05ADF">
        <w:rPr>
          <w:b/>
          <w:color w:val="000000" w:themeColor="text1"/>
          <w:sz w:val="28"/>
          <w:szCs w:val="28"/>
        </w:rPr>
        <w:t>осударственный надзор за деятельностью национальных объединений</w:t>
      </w:r>
      <w:r w:rsidRPr="0037519A">
        <w:rPr>
          <w:color w:val="000000" w:themeColor="text1"/>
          <w:sz w:val="28"/>
          <w:szCs w:val="28"/>
        </w:rPr>
        <w:t xml:space="preserve">, предметом которого является соблюдение ими требований ГрК РФ, в том числе: </w:t>
      </w:r>
    </w:p>
    <w:p w:rsidR="00F05ADF"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а) </w:t>
      </w:r>
      <w:r>
        <w:rPr>
          <w:color w:val="000000" w:themeColor="text1"/>
          <w:sz w:val="28"/>
          <w:szCs w:val="28"/>
        </w:rPr>
        <w:t>ведение</w:t>
      </w:r>
      <w:r w:rsidR="002C7ABF">
        <w:rPr>
          <w:color w:val="000000" w:themeColor="text1"/>
          <w:sz w:val="28"/>
          <w:szCs w:val="28"/>
        </w:rPr>
        <w:t xml:space="preserve"> государственных реестров саморегулируемых организаций и</w:t>
      </w:r>
      <w:r>
        <w:rPr>
          <w:color w:val="000000" w:themeColor="text1"/>
          <w:sz w:val="28"/>
          <w:szCs w:val="28"/>
        </w:rPr>
        <w:t xml:space="preserve"> национальных реестров членов саморегулируемых организаций </w:t>
      </w:r>
      <w:r w:rsidRPr="0037519A">
        <w:rPr>
          <w:color w:val="000000" w:themeColor="text1"/>
          <w:sz w:val="28"/>
          <w:szCs w:val="28"/>
        </w:rPr>
        <w:t>в области инженерных изысканий, архитектурно-строительного проектирования, строительства</w:t>
      </w:r>
      <w:r>
        <w:rPr>
          <w:color w:val="000000" w:themeColor="text1"/>
          <w:sz w:val="28"/>
          <w:szCs w:val="28"/>
        </w:rPr>
        <w:t xml:space="preserve">; </w:t>
      </w:r>
    </w:p>
    <w:p w:rsidR="00F05ADF" w:rsidRDefault="00F05ADF" w:rsidP="00FF16D7">
      <w:pPr>
        <w:pStyle w:val="Default"/>
        <w:spacing w:line="276" w:lineRule="auto"/>
        <w:ind w:firstLine="851"/>
        <w:jc w:val="both"/>
        <w:rPr>
          <w:color w:val="000000" w:themeColor="text1"/>
          <w:sz w:val="28"/>
          <w:szCs w:val="28"/>
        </w:rPr>
      </w:pPr>
      <w:r>
        <w:rPr>
          <w:color w:val="000000" w:themeColor="text1"/>
          <w:sz w:val="28"/>
          <w:szCs w:val="28"/>
        </w:rPr>
        <w:t xml:space="preserve">минимизируемые риски: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F05ADF" w:rsidRDefault="00F05ADF" w:rsidP="00FF16D7">
      <w:pPr>
        <w:pStyle w:val="Default"/>
        <w:spacing w:line="276" w:lineRule="auto"/>
        <w:ind w:firstLine="851"/>
        <w:jc w:val="both"/>
        <w:rPr>
          <w:color w:val="000000" w:themeColor="text1"/>
          <w:sz w:val="28"/>
          <w:szCs w:val="28"/>
        </w:rPr>
      </w:pPr>
      <w:r>
        <w:rPr>
          <w:color w:val="000000" w:themeColor="text1"/>
          <w:sz w:val="28"/>
          <w:szCs w:val="28"/>
        </w:rPr>
        <w:t xml:space="preserve">б) </w:t>
      </w:r>
      <w:r w:rsidRPr="0037519A">
        <w:rPr>
          <w:color w:val="000000" w:themeColor="text1"/>
          <w:sz w:val="28"/>
          <w:szCs w:val="28"/>
        </w:rPr>
        <w:t xml:space="preserve">ведение национальных реестров специалистов в области инженерных изысканий, архитектурно-строительного проектирования, строительства;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проведение</w:t>
      </w:r>
      <w:r>
        <w:rPr>
          <w:color w:val="000000" w:themeColor="text1"/>
          <w:sz w:val="28"/>
          <w:szCs w:val="28"/>
        </w:rPr>
        <w:t xml:space="preserve"> работ</w:t>
      </w:r>
      <w:r w:rsidRPr="0037519A">
        <w:rPr>
          <w:color w:val="000000" w:themeColor="text1"/>
          <w:sz w:val="28"/>
          <w:szCs w:val="28"/>
        </w:rPr>
        <w:t xml:space="preserve">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лицами, не обладающими соответствующей компетенцией, предъявляемой к работникам членов саморегулируемых организаций. </w:t>
      </w:r>
    </w:p>
    <w:p w:rsidR="00F05ADF" w:rsidRPr="0037519A" w:rsidRDefault="00F05ADF" w:rsidP="00FF16D7">
      <w:pPr>
        <w:pStyle w:val="Default"/>
        <w:spacing w:line="276" w:lineRule="auto"/>
        <w:ind w:firstLine="851"/>
        <w:jc w:val="both"/>
        <w:rPr>
          <w:color w:val="000000" w:themeColor="text1"/>
          <w:sz w:val="28"/>
          <w:szCs w:val="28"/>
        </w:rPr>
      </w:pPr>
      <w:r>
        <w:rPr>
          <w:color w:val="000000" w:themeColor="text1"/>
          <w:sz w:val="28"/>
          <w:szCs w:val="28"/>
        </w:rPr>
        <w:t>в</w:t>
      </w:r>
      <w:r w:rsidRPr="0037519A">
        <w:rPr>
          <w:color w:val="000000" w:themeColor="text1"/>
          <w:sz w:val="28"/>
          <w:szCs w:val="28"/>
        </w:rPr>
        <w:t>) размещение на специальных банковских счетах</w:t>
      </w:r>
      <w:r w:rsidR="0081527A">
        <w:rPr>
          <w:color w:val="000000" w:themeColor="text1"/>
          <w:sz w:val="28"/>
          <w:szCs w:val="28"/>
        </w:rPr>
        <w:t xml:space="preserve"> национальных объединений</w:t>
      </w:r>
      <w:r w:rsidRPr="0037519A">
        <w:rPr>
          <w:color w:val="000000" w:themeColor="text1"/>
          <w:sz w:val="28"/>
          <w:szCs w:val="28"/>
        </w:rPr>
        <w:t xml:space="preserve"> средств компенсационного фонда саморегулируемой организации, сведения о которой исключены из государственного реестра саморегулируемых организаций, и осуществление выплат из него в соответствии с ГрК РФ; </w:t>
      </w:r>
    </w:p>
    <w:p w:rsidR="003A2BC1" w:rsidRDefault="003A2BC1" w:rsidP="00FF16D7">
      <w:pPr>
        <w:pStyle w:val="Default"/>
        <w:spacing w:line="276" w:lineRule="auto"/>
        <w:ind w:firstLine="851"/>
        <w:jc w:val="both"/>
        <w:rPr>
          <w:color w:val="000000" w:themeColor="text1"/>
          <w:sz w:val="28"/>
          <w:szCs w:val="28"/>
        </w:rPr>
      </w:pPr>
      <w:r>
        <w:rPr>
          <w:color w:val="000000" w:themeColor="text1"/>
          <w:sz w:val="28"/>
          <w:szCs w:val="28"/>
        </w:rPr>
        <w:t xml:space="preserve">минимизируемые риски: </w:t>
      </w:r>
    </w:p>
    <w:p w:rsidR="00F05ADF"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невозможность возмещения вреда и (или) ущерба, причиненных потребителям работ, услуг членами саморегулируемых организаций, сведения о которых исключены из государственного реестра саморегулируемых организаций. </w:t>
      </w:r>
    </w:p>
    <w:p w:rsidR="003A2BC1" w:rsidRDefault="003A2BC1" w:rsidP="00FF16D7">
      <w:pPr>
        <w:pStyle w:val="Default"/>
        <w:spacing w:line="276" w:lineRule="auto"/>
        <w:ind w:firstLine="851"/>
        <w:jc w:val="both"/>
        <w:rPr>
          <w:color w:val="000000" w:themeColor="text1"/>
          <w:sz w:val="28"/>
          <w:szCs w:val="28"/>
        </w:rPr>
      </w:pPr>
      <w:r>
        <w:rPr>
          <w:color w:val="000000" w:themeColor="text1"/>
          <w:sz w:val="28"/>
          <w:szCs w:val="28"/>
        </w:rPr>
        <w:t xml:space="preserve">г) раскрытие информации о деятельности национальных объединений; </w:t>
      </w:r>
    </w:p>
    <w:p w:rsidR="003A2BC1" w:rsidRDefault="003A2BC1" w:rsidP="00FF16D7">
      <w:pPr>
        <w:pStyle w:val="Default"/>
        <w:spacing w:line="276" w:lineRule="auto"/>
        <w:ind w:firstLine="851"/>
        <w:jc w:val="both"/>
        <w:rPr>
          <w:color w:val="000000" w:themeColor="text1"/>
          <w:sz w:val="28"/>
          <w:szCs w:val="28"/>
        </w:rPr>
      </w:pPr>
      <w:r>
        <w:rPr>
          <w:color w:val="000000" w:themeColor="text1"/>
          <w:sz w:val="28"/>
          <w:szCs w:val="28"/>
        </w:rPr>
        <w:t xml:space="preserve">минимизируемые риски: </w:t>
      </w:r>
    </w:p>
    <w:p w:rsidR="003A2BC1" w:rsidRPr="0037519A" w:rsidRDefault="00656946" w:rsidP="00FF16D7">
      <w:pPr>
        <w:pStyle w:val="Default"/>
        <w:spacing w:line="276" w:lineRule="auto"/>
        <w:ind w:firstLine="851"/>
        <w:jc w:val="both"/>
        <w:rPr>
          <w:color w:val="000000" w:themeColor="text1"/>
          <w:sz w:val="28"/>
          <w:szCs w:val="28"/>
        </w:rPr>
      </w:pPr>
      <w:r>
        <w:rPr>
          <w:color w:val="000000" w:themeColor="text1"/>
          <w:sz w:val="28"/>
          <w:szCs w:val="28"/>
        </w:rPr>
        <w:t xml:space="preserve">- предоставление недостоверной информации потребителям работ, услуг. </w:t>
      </w:r>
    </w:p>
    <w:p w:rsidR="00F05ADF" w:rsidRPr="0037519A" w:rsidRDefault="00F05ADF" w:rsidP="00FF16D7">
      <w:pPr>
        <w:pStyle w:val="Default"/>
        <w:spacing w:line="276" w:lineRule="auto"/>
        <w:ind w:firstLine="851"/>
        <w:jc w:val="both"/>
        <w:rPr>
          <w:color w:val="000000" w:themeColor="text1"/>
          <w:sz w:val="28"/>
          <w:szCs w:val="28"/>
        </w:rPr>
      </w:pPr>
      <w:r w:rsidRPr="00F05ADF">
        <w:rPr>
          <w:b/>
          <w:color w:val="000000" w:themeColor="text1"/>
          <w:sz w:val="28"/>
          <w:szCs w:val="28"/>
          <w:lang w:eastAsia="ru-RU"/>
        </w:rPr>
        <w:t xml:space="preserve">2) Контроль (мониторинг) </w:t>
      </w:r>
      <w:r w:rsidRPr="00F05ADF">
        <w:rPr>
          <w:b/>
          <w:color w:val="000000" w:themeColor="text1"/>
          <w:sz w:val="28"/>
          <w:szCs w:val="28"/>
        </w:rPr>
        <w:t>за деятельностью саморегулируемых организаций со стороны национальных объединений</w:t>
      </w:r>
      <w:r w:rsidRPr="0037519A">
        <w:rPr>
          <w:color w:val="000000" w:themeColor="text1"/>
          <w:sz w:val="28"/>
          <w:szCs w:val="28"/>
        </w:rPr>
        <w:t xml:space="preserve">, предметом которого является соблюдение требований, установленных ГрК РФ, другими федеральными законами, иными нормативными актами, в том числе: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а) за соответствием требованиям, предъявляемым к саморегулируемым организациям по их численности,</w:t>
      </w:r>
      <w:r w:rsidR="005877AE">
        <w:rPr>
          <w:color w:val="000000" w:themeColor="text1"/>
          <w:sz w:val="28"/>
          <w:szCs w:val="28"/>
        </w:rPr>
        <w:t xml:space="preserve"> наличию специалистов у членов саморегулируемых организаций, </w:t>
      </w:r>
      <w:r w:rsidRPr="0037519A">
        <w:rPr>
          <w:color w:val="000000" w:themeColor="text1"/>
          <w:sz w:val="28"/>
          <w:szCs w:val="28"/>
        </w:rPr>
        <w:t xml:space="preserve">обеспечению имущественной ответственности членов саморегулируемых организаций; </w:t>
      </w:r>
    </w:p>
    <w:p w:rsidR="00FF16D7"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минимизируемые риски</w:t>
      </w:r>
      <w:r w:rsidR="00FF16D7">
        <w:rPr>
          <w:color w:val="000000" w:themeColor="text1"/>
          <w:sz w:val="28"/>
          <w:szCs w:val="28"/>
        </w:rPr>
        <w:t>:</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невозможность возмещения вреда и (или) ущерба, причиненных потребителям работ, услуг членов саморегулируемых организаций.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б) за разработкой стандартов и правил саморегулируемой организации, квалификационных требований к членам саморегулируемой организации, осуществлением контроля за деятельностью своих членов</w:t>
      </w:r>
      <w:r w:rsidR="0081527A">
        <w:rPr>
          <w:color w:val="000000" w:themeColor="text1"/>
          <w:sz w:val="28"/>
          <w:szCs w:val="28"/>
        </w:rPr>
        <w:t>, в том числе с применением риск-ориентированного подхода</w:t>
      </w:r>
      <w:r w:rsidRPr="0037519A">
        <w:rPr>
          <w:color w:val="000000" w:themeColor="text1"/>
          <w:sz w:val="28"/>
          <w:szCs w:val="28"/>
        </w:rPr>
        <w:t xml:space="preserve">;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снижение качества работ по инженерным изысканиям, архитектурно-строительному проектированию, строительству, реконструкции, капитально</w:t>
      </w:r>
      <w:r w:rsidR="005877AE">
        <w:rPr>
          <w:color w:val="000000" w:themeColor="text1"/>
          <w:sz w:val="28"/>
          <w:szCs w:val="28"/>
        </w:rPr>
        <w:t>му</w:t>
      </w:r>
      <w:r w:rsidRPr="0037519A">
        <w:rPr>
          <w:color w:val="000000" w:themeColor="text1"/>
          <w:sz w:val="28"/>
          <w:szCs w:val="28"/>
        </w:rPr>
        <w:t xml:space="preserve"> ремонт</w:t>
      </w:r>
      <w:r w:rsidR="005877AE">
        <w:rPr>
          <w:color w:val="000000" w:themeColor="text1"/>
          <w:sz w:val="28"/>
          <w:szCs w:val="28"/>
        </w:rPr>
        <w:t>у</w:t>
      </w:r>
      <w:r w:rsidRPr="0037519A">
        <w:rPr>
          <w:color w:val="000000" w:themeColor="text1"/>
          <w:sz w:val="28"/>
          <w:szCs w:val="28"/>
        </w:rPr>
        <w:t>, снос</w:t>
      </w:r>
      <w:r w:rsidR="005877AE">
        <w:rPr>
          <w:color w:val="000000" w:themeColor="text1"/>
          <w:sz w:val="28"/>
          <w:szCs w:val="28"/>
        </w:rPr>
        <w:t xml:space="preserve">у </w:t>
      </w:r>
      <w:r w:rsidRPr="0037519A">
        <w:rPr>
          <w:color w:val="000000" w:themeColor="text1"/>
          <w:sz w:val="28"/>
          <w:szCs w:val="28"/>
        </w:rPr>
        <w:t xml:space="preserve">объектов капитального строительства, выполняемых членами саморегулируемых организаций; </w:t>
      </w:r>
    </w:p>
    <w:p w:rsidR="00F05ADF" w:rsidRPr="0037519A" w:rsidRDefault="00F05ADF"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w:t>
      </w:r>
      <w:r w:rsidR="0081527A">
        <w:rPr>
          <w:rFonts w:ascii="Times New Roman" w:hAnsi="Times New Roman" w:cs="Times New Roman"/>
          <w:color w:val="000000" w:themeColor="text1"/>
          <w:sz w:val="28"/>
          <w:szCs w:val="28"/>
        </w:rPr>
        <w:t xml:space="preserve">организация и </w:t>
      </w:r>
      <w:r w:rsidRPr="0037519A">
        <w:rPr>
          <w:rFonts w:ascii="Times New Roman" w:hAnsi="Times New Roman" w:cs="Times New Roman"/>
          <w:color w:val="000000" w:themeColor="text1"/>
          <w:sz w:val="28"/>
          <w:szCs w:val="28"/>
        </w:rPr>
        <w:t>проведение указанных работ лицами, не соответствующими требованиям</w:t>
      </w:r>
      <w:r w:rsidR="0081527A">
        <w:rPr>
          <w:rFonts w:ascii="Times New Roman" w:hAnsi="Times New Roman" w:cs="Times New Roman"/>
          <w:color w:val="000000" w:themeColor="text1"/>
          <w:sz w:val="28"/>
          <w:szCs w:val="28"/>
        </w:rPr>
        <w:t xml:space="preserve"> профессиональной квалификации</w:t>
      </w:r>
      <w:r w:rsidRPr="0037519A">
        <w:rPr>
          <w:rFonts w:ascii="Times New Roman" w:hAnsi="Times New Roman" w:cs="Times New Roman"/>
          <w:color w:val="000000" w:themeColor="text1"/>
          <w:sz w:val="28"/>
          <w:szCs w:val="28"/>
        </w:rPr>
        <w:t xml:space="preserve">, предъявляемым к работникам членов саморегулируемых организаций; </w:t>
      </w:r>
    </w:p>
    <w:p w:rsidR="00F05ADF"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w:t>
      </w:r>
      <w:r w:rsidR="0081527A">
        <w:rPr>
          <w:color w:val="000000" w:themeColor="text1"/>
          <w:sz w:val="28"/>
          <w:szCs w:val="28"/>
        </w:rPr>
        <w:t xml:space="preserve">несоблюдение сроков выполнения или </w:t>
      </w:r>
      <w:r w:rsidRPr="0037519A">
        <w:rPr>
          <w:color w:val="000000" w:themeColor="text1"/>
          <w:sz w:val="28"/>
          <w:szCs w:val="28"/>
        </w:rPr>
        <w:t>неисполнение саморегулируемыми организациями обязанностей по контролю за предпринимательской деятельност</w:t>
      </w:r>
      <w:r w:rsidR="00160FD0">
        <w:rPr>
          <w:color w:val="000000" w:themeColor="text1"/>
          <w:sz w:val="28"/>
          <w:szCs w:val="28"/>
        </w:rPr>
        <w:t>ью</w:t>
      </w:r>
      <w:r w:rsidRPr="0037519A">
        <w:rPr>
          <w:color w:val="000000" w:themeColor="text1"/>
          <w:sz w:val="28"/>
          <w:szCs w:val="28"/>
        </w:rPr>
        <w:t xml:space="preserve"> своих членов.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в) за обеспечением доступа к информации о деятельности саморегулируемой организации, ее членов заинтересованным лицам, ведения реестра членов саморегулируемой организации; </w:t>
      </w:r>
    </w:p>
    <w:p w:rsidR="00FF16D7"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минимизируемые риски</w:t>
      </w:r>
      <w:r w:rsidR="00FF16D7">
        <w:rPr>
          <w:color w:val="000000" w:themeColor="text1"/>
          <w:sz w:val="28"/>
          <w:szCs w:val="28"/>
        </w:rPr>
        <w:t>:</w:t>
      </w:r>
      <w:r w:rsidRPr="0037519A">
        <w:rPr>
          <w:color w:val="000000" w:themeColor="text1"/>
          <w:sz w:val="28"/>
          <w:szCs w:val="28"/>
        </w:rPr>
        <w:t xml:space="preserve"> </w:t>
      </w:r>
    </w:p>
    <w:p w:rsidR="00F05ADF"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предоставление недостоверной информации потребителям работ, услуг. </w:t>
      </w:r>
    </w:p>
    <w:p w:rsidR="00F05ADF" w:rsidRPr="0037519A" w:rsidRDefault="00F05ADF" w:rsidP="00FF16D7">
      <w:pPr>
        <w:pStyle w:val="Default"/>
        <w:spacing w:line="276" w:lineRule="auto"/>
        <w:ind w:firstLine="851"/>
        <w:jc w:val="both"/>
        <w:rPr>
          <w:color w:val="000000" w:themeColor="text1"/>
          <w:sz w:val="28"/>
          <w:szCs w:val="28"/>
        </w:rPr>
      </w:pPr>
      <w:r>
        <w:rPr>
          <w:color w:val="000000" w:themeColor="text1"/>
          <w:sz w:val="28"/>
          <w:szCs w:val="28"/>
        </w:rPr>
        <w:t xml:space="preserve">г) </w:t>
      </w:r>
      <w:r w:rsidRPr="0037519A">
        <w:rPr>
          <w:color w:val="000000" w:themeColor="text1"/>
          <w:sz w:val="28"/>
          <w:szCs w:val="28"/>
        </w:rPr>
        <w:t xml:space="preserve">подготовка и утверждение заключений о возможности (об отказе) внесения сведений о саморегулируемых организациях в государственный реестр саморегулируемых организаций, заключений о возможности исключения (об отсутствии оснований для исключения) сведений о саморегулируемых организациях из государственного реестра саморегулируемых организаций;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минимизируемые риски: </w:t>
      </w:r>
    </w:p>
    <w:p w:rsidR="00F05ADF" w:rsidRPr="0037519A" w:rsidRDefault="00F05ADF"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неисполнение саморегулируемыми организациями требований, установленных ГрК РФ, другими федеральными законами, иными нормативными актами. </w:t>
      </w:r>
    </w:p>
    <w:p w:rsidR="00F05ADF" w:rsidRDefault="00F05ADF"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допуск на рынок строительных работ, услуг недобросовестных субъектов предпринимательской деятельности, некоммерческих организаций их объединяющих.</w:t>
      </w:r>
    </w:p>
    <w:p w:rsidR="00656946" w:rsidRDefault="00656946" w:rsidP="00FF16D7">
      <w:pPr>
        <w:pStyle w:val="Default"/>
        <w:spacing w:line="276" w:lineRule="auto"/>
        <w:ind w:firstLine="851"/>
        <w:jc w:val="both"/>
        <w:rPr>
          <w:color w:val="000000" w:themeColor="text1"/>
          <w:sz w:val="28"/>
          <w:szCs w:val="28"/>
        </w:rPr>
      </w:pPr>
      <w:r>
        <w:rPr>
          <w:color w:val="000000" w:themeColor="text1"/>
          <w:sz w:val="28"/>
          <w:szCs w:val="28"/>
        </w:rPr>
        <w:t xml:space="preserve">д) раскрытие информации о деятельности </w:t>
      </w:r>
      <w:r w:rsidR="0081527A">
        <w:rPr>
          <w:color w:val="000000" w:themeColor="text1"/>
          <w:sz w:val="28"/>
          <w:szCs w:val="28"/>
        </w:rPr>
        <w:t>саморегулируемых организаций</w:t>
      </w:r>
      <w:r>
        <w:rPr>
          <w:color w:val="000000" w:themeColor="text1"/>
          <w:sz w:val="28"/>
          <w:szCs w:val="28"/>
        </w:rPr>
        <w:t xml:space="preserve">; </w:t>
      </w:r>
    </w:p>
    <w:p w:rsidR="00656946" w:rsidRDefault="00656946" w:rsidP="00FF16D7">
      <w:pPr>
        <w:pStyle w:val="Default"/>
        <w:spacing w:line="276" w:lineRule="auto"/>
        <w:ind w:firstLine="851"/>
        <w:jc w:val="both"/>
        <w:rPr>
          <w:color w:val="000000" w:themeColor="text1"/>
          <w:sz w:val="28"/>
          <w:szCs w:val="28"/>
        </w:rPr>
      </w:pPr>
      <w:r>
        <w:rPr>
          <w:color w:val="000000" w:themeColor="text1"/>
          <w:sz w:val="28"/>
          <w:szCs w:val="28"/>
        </w:rPr>
        <w:t xml:space="preserve">минимизируемые риски: </w:t>
      </w:r>
    </w:p>
    <w:p w:rsidR="00656946" w:rsidRPr="0037519A" w:rsidRDefault="00656946" w:rsidP="00FF16D7">
      <w:pPr>
        <w:pStyle w:val="Default"/>
        <w:spacing w:line="276" w:lineRule="auto"/>
        <w:ind w:firstLine="851"/>
        <w:jc w:val="both"/>
        <w:rPr>
          <w:color w:val="000000" w:themeColor="text1"/>
          <w:sz w:val="28"/>
          <w:szCs w:val="28"/>
        </w:rPr>
      </w:pPr>
      <w:r>
        <w:rPr>
          <w:color w:val="000000" w:themeColor="text1"/>
          <w:sz w:val="28"/>
          <w:szCs w:val="28"/>
        </w:rPr>
        <w:t xml:space="preserve">- предоставление недостоверной информации потребителям работ, услуг. </w:t>
      </w:r>
    </w:p>
    <w:p w:rsidR="006519FC" w:rsidRDefault="00F05ADF" w:rsidP="00EB0E9D">
      <w:pPr>
        <w:spacing w:after="0" w:line="276" w:lineRule="auto"/>
        <w:ind w:firstLine="851"/>
        <w:jc w:val="both"/>
        <w:rPr>
          <w:rFonts w:ascii="Times New Roman" w:hAnsi="Times New Roman" w:cs="Times New Roman"/>
          <w:color w:val="000000" w:themeColor="text1"/>
          <w:sz w:val="28"/>
          <w:szCs w:val="28"/>
        </w:rPr>
      </w:pPr>
      <w:r w:rsidRPr="00160FD0">
        <w:rPr>
          <w:rFonts w:ascii="Times New Roman" w:hAnsi="Times New Roman" w:cs="Times New Roman"/>
          <w:b/>
          <w:color w:val="000000" w:themeColor="text1"/>
          <w:sz w:val="28"/>
          <w:szCs w:val="28"/>
          <w:lang w:eastAsia="ru-RU"/>
        </w:rPr>
        <w:t xml:space="preserve">3) </w:t>
      </w:r>
      <w:r w:rsidR="00160FD0" w:rsidRPr="00160FD0">
        <w:rPr>
          <w:rFonts w:ascii="Times New Roman" w:hAnsi="Times New Roman" w:cs="Times New Roman"/>
          <w:b/>
          <w:color w:val="000000" w:themeColor="text1"/>
          <w:sz w:val="28"/>
          <w:szCs w:val="28"/>
        </w:rPr>
        <w:t>Государственный (региональный) надзор за деятельностью членов саморегулируемой организации</w:t>
      </w:r>
      <w:r w:rsidR="00160FD0" w:rsidRPr="00160FD0">
        <w:rPr>
          <w:rFonts w:ascii="Times New Roman" w:hAnsi="Times New Roman" w:cs="Times New Roman"/>
          <w:color w:val="000000" w:themeColor="text1"/>
          <w:sz w:val="28"/>
          <w:szCs w:val="28"/>
        </w:rPr>
        <w:t xml:space="preserve"> при отсутствии соглашения между уполномоченным органом исполнительной власти и саморегулируемой организацией о признании деятельности этой саморегулируемой организации в сфере контроля и надзора за своими членами</w:t>
      </w:r>
      <w:r w:rsidR="00EB0E9D">
        <w:rPr>
          <w:rFonts w:ascii="Times New Roman" w:hAnsi="Times New Roman" w:cs="Times New Roman"/>
          <w:color w:val="000000" w:themeColor="text1"/>
          <w:sz w:val="28"/>
          <w:szCs w:val="28"/>
        </w:rPr>
        <w:t xml:space="preserve">, а именно </w:t>
      </w:r>
      <w:r w:rsidR="006519FC">
        <w:rPr>
          <w:rFonts w:ascii="Times New Roman" w:hAnsi="Times New Roman" w:cs="Times New Roman"/>
          <w:color w:val="000000" w:themeColor="text1"/>
          <w:sz w:val="28"/>
          <w:szCs w:val="28"/>
        </w:rPr>
        <w:t xml:space="preserve">соблюдение требований качества </w:t>
      </w:r>
      <w:r w:rsidR="00EB0E9D">
        <w:rPr>
          <w:rFonts w:ascii="Times New Roman" w:hAnsi="Times New Roman" w:cs="Times New Roman"/>
          <w:color w:val="000000" w:themeColor="text1"/>
          <w:sz w:val="28"/>
          <w:szCs w:val="28"/>
        </w:rPr>
        <w:t xml:space="preserve">и безопасности </w:t>
      </w:r>
      <w:r w:rsidR="006519FC">
        <w:rPr>
          <w:rFonts w:ascii="Times New Roman" w:hAnsi="Times New Roman" w:cs="Times New Roman"/>
          <w:color w:val="000000" w:themeColor="text1"/>
          <w:sz w:val="28"/>
          <w:szCs w:val="28"/>
        </w:rPr>
        <w:t xml:space="preserve">по виду выполняемых работ, услуг; </w:t>
      </w:r>
    </w:p>
    <w:p w:rsidR="006519FC" w:rsidRDefault="006519FC"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минимизируемые риски: </w:t>
      </w:r>
    </w:p>
    <w:p w:rsidR="006519FC" w:rsidRPr="0037519A" w:rsidRDefault="006519FC" w:rsidP="00FF16D7">
      <w:pPr>
        <w:pStyle w:val="Default"/>
        <w:spacing w:line="276" w:lineRule="auto"/>
        <w:ind w:firstLine="851"/>
        <w:jc w:val="both"/>
        <w:rPr>
          <w:color w:val="000000" w:themeColor="text1"/>
          <w:sz w:val="28"/>
          <w:szCs w:val="28"/>
        </w:rPr>
      </w:pPr>
      <w:r w:rsidRPr="0037519A">
        <w:rPr>
          <w:color w:val="000000" w:themeColor="text1"/>
          <w:sz w:val="28"/>
          <w:szCs w:val="28"/>
        </w:rPr>
        <w:t>- неисполнение</w:t>
      </w:r>
      <w:r>
        <w:rPr>
          <w:color w:val="000000" w:themeColor="text1"/>
          <w:sz w:val="28"/>
          <w:szCs w:val="28"/>
        </w:rPr>
        <w:t xml:space="preserve"> членом</w:t>
      </w:r>
      <w:r w:rsidRPr="0037519A">
        <w:rPr>
          <w:color w:val="000000" w:themeColor="text1"/>
          <w:sz w:val="28"/>
          <w:szCs w:val="28"/>
        </w:rPr>
        <w:t xml:space="preserve"> саморегулируем</w:t>
      </w:r>
      <w:r>
        <w:rPr>
          <w:color w:val="000000" w:themeColor="text1"/>
          <w:sz w:val="28"/>
          <w:szCs w:val="28"/>
        </w:rPr>
        <w:t>ой</w:t>
      </w:r>
      <w:r w:rsidRPr="0037519A">
        <w:rPr>
          <w:color w:val="000000" w:themeColor="text1"/>
          <w:sz w:val="28"/>
          <w:szCs w:val="28"/>
        </w:rPr>
        <w:t xml:space="preserve"> организаци</w:t>
      </w:r>
      <w:r>
        <w:rPr>
          <w:color w:val="000000" w:themeColor="text1"/>
          <w:sz w:val="28"/>
          <w:szCs w:val="28"/>
        </w:rPr>
        <w:t>и</w:t>
      </w:r>
      <w:r w:rsidRPr="0037519A">
        <w:rPr>
          <w:color w:val="000000" w:themeColor="text1"/>
          <w:sz w:val="28"/>
          <w:szCs w:val="28"/>
        </w:rPr>
        <w:t xml:space="preserve"> требований, установленных ГрК РФ, другими федеральными законами, иными нормативными актами</w:t>
      </w:r>
      <w:r>
        <w:rPr>
          <w:color w:val="000000" w:themeColor="text1"/>
          <w:sz w:val="28"/>
          <w:szCs w:val="28"/>
        </w:rPr>
        <w:t xml:space="preserve">, а также договорных обязательств; </w:t>
      </w:r>
      <w:r w:rsidRPr="0037519A">
        <w:rPr>
          <w:color w:val="000000" w:themeColor="text1"/>
          <w:sz w:val="28"/>
          <w:szCs w:val="28"/>
        </w:rPr>
        <w:t xml:space="preserve"> </w:t>
      </w:r>
    </w:p>
    <w:p w:rsidR="006519FC" w:rsidRPr="00F41D97" w:rsidRDefault="006519FC" w:rsidP="00FF16D7">
      <w:pPr>
        <w:spacing w:after="0" w:line="276" w:lineRule="auto"/>
        <w:ind w:firstLine="851"/>
        <w:jc w:val="both"/>
        <w:rPr>
          <w:rFonts w:ascii="Times New Roman" w:hAnsi="Times New Roman" w:cs="Times New Roman"/>
          <w:color w:val="000000" w:themeColor="text1"/>
          <w:sz w:val="28"/>
          <w:szCs w:val="28"/>
        </w:rPr>
      </w:pPr>
      <w:r w:rsidRPr="00F41D97">
        <w:rPr>
          <w:rFonts w:ascii="Times New Roman" w:hAnsi="Times New Roman" w:cs="Times New Roman"/>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6519FC" w:rsidRPr="006519FC" w:rsidRDefault="006519FC" w:rsidP="00FF16D7">
      <w:pPr>
        <w:spacing w:after="0" w:line="276" w:lineRule="auto"/>
        <w:ind w:firstLine="851"/>
        <w:jc w:val="both"/>
        <w:rPr>
          <w:rFonts w:ascii="Times New Roman" w:hAnsi="Times New Roman" w:cs="Times New Roman"/>
          <w:b/>
          <w:color w:val="000000" w:themeColor="text1"/>
          <w:sz w:val="28"/>
          <w:szCs w:val="28"/>
        </w:rPr>
      </w:pPr>
      <w:r w:rsidRPr="006519FC">
        <w:rPr>
          <w:rFonts w:ascii="Times New Roman" w:hAnsi="Times New Roman" w:cs="Times New Roman"/>
          <w:b/>
          <w:color w:val="000000" w:themeColor="text1"/>
          <w:sz w:val="28"/>
          <w:szCs w:val="28"/>
        </w:rPr>
        <w:t xml:space="preserve">и </w:t>
      </w:r>
    </w:p>
    <w:p w:rsidR="006519FC" w:rsidRDefault="006519FC" w:rsidP="00FF16D7">
      <w:pPr>
        <w:spacing w:after="0" w:line="276" w:lineRule="auto"/>
        <w:ind w:firstLine="851"/>
        <w:jc w:val="both"/>
        <w:rPr>
          <w:rFonts w:ascii="Times New Roman" w:hAnsi="Times New Roman" w:cs="Times New Roman"/>
          <w:b/>
          <w:color w:val="000000" w:themeColor="text1"/>
          <w:sz w:val="28"/>
          <w:szCs w:val="28"/>
        </w:rPr>
      </w:pPr>
      <w:r w:rsidRPr="006519FC">
        <w:rPr>
          <w:rFonts w:ascii="Times New Roman" w:hAnsi="Times New Roman" w:cs="Times New Roman"/>
          <w:b/>
          <w:color w:val="000000" w:themeColor="text1"/>
          <w:sz w:val="28"/>
          <w:szCs w:val="28"/>
          <w:lang w:eastAsia="ru-RU"/>
        </w:rPr>
        <w:t xml:space="preserve">Контроль </w:t>
      </w:r>
      <w:r w:rsidRPr="006519FC">
        <w:rPr>
          <w:rFonts w:ascii="Times New Roman" w:hAnsi="Times New Roman" w:cs="Times New Roman"/>
          <w:b/>
          <w:color w:val="000000" w:themeColor="text1"/>
          <w:sz w:val="28"/>
          <w:szCs w:val="28"/>
        </w:rPr>
        <w:t>за деятельностью</w:t>
      </w:r>
      <w:r w:rsidRPr="00160FD0">
        <w:rPr>
          <w:rFonts w:ascii="Times New Roman" w:hAnsi="Times New Roman" w:cs="Times New Roman"/>
          <w:b/>
          <w:color w:val="000000" w:themeColor="text1"/>
          <w:sz w:val="28"/>
          <w:szCs w:val="28"/>
        </w:rPr>
        <w:t xml:space="preserve"> членов саморегулируемой организации со стороны саморегулируемой организации</w:t>
      </w:r>
      <w:r>
        <w:rPr>
          <w:rFonts w:ascii="Times New Roman" w:hAnsi="Times New Roman" w:cs="Times New Roman"/>
          <w:b/>
          <w:color w:val="000000" w:themeColor="text1"/>
          <w:sz w:val="28"/>
          <w:szCs w:val="28"/>
        </w:rPr>
        <w:t xml:space="preserve">. </w:t>
      </w:r>
    </w:p>
    <w:p w:rsidR="006519FC" w:rsidRDefault="006519FC"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соблюдение требований, предъявляемых к членам саморегулируемой организации и стандартов саморегулируемой организации; </w:t>
      </w:r>
    </w:p>
    <w:p w:rsidR="006519FC" w:rsidRDefault="00FF16D7"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006519FC">
        <w:rPr>
          <w:rFonts w:ascii="Times New Roman" w:hAnsi="Times New Roman" w:cs="Times New Roman"/>
          <w:color w:val="000000" w:themeColor="text1"/>
          <w:sz w:val="28"/>
          <w:szCs w:val="28"/>
        </w:rPr>
        <w:t xml:space="preserve">инимизируемые риски: </w:t>
      </w:r>
    </w:p>
    <w:p w:rsidR="006519FC" w:rsidRPr="00F41D97" w:rsidRDefault="006519FC"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w:t>
      </w:r>
      <w:r w:rsidRPr="00F41D97">
        <w:rPr>
          <w:rFonts w:ascii="Times New Roman" w:hAnsi="Times New Roman" w:cs="Times New Roman"/>
          <w:color w:val="000000" w:themeColor="text1"/>
          <w:sz w:val="28"/>
          <w:szCs w:val="28"/>
        </w:rPr>
        <w:t xml:space="preserve">допуск на рынок строительных работ, услуг недобросовестных субъектов предпринимательской деятельности; </w:t>
      </w:r>
    </w:p>
    <w:p w:rsidR="006519FC" w:rsidRPr="0037519A" w:rsidRDefault="006519FC" w:rsidP="00FF16D7">
      <w:pPr>
        <w:pStyle w:val="Default"/>
        <w:spacing w:line="276" w:lineRule="auto"/>
        <w:ind w:firstLine="851"/>
        <w:jc w:val="both"/>
        <w:rPr>
          <w:color w:val="000000" w:themeColor="text1"/>
          <w:sz w:val="28"/>
          <w:szCs w:val="28"/>
        </w:rPr>
      </w:pPr>
      <w:r w:rsidRPr="00F41D97">
        <w:rPr>
          <w:color w:val="000000" w:themeColor="text1"/>
          <w:sz w:val="28"/>
          <w:szCs w:val="28"/>
        </w:rPr>
        <w:t>- предоставление недостоверной информации</w:t>
      </w:r>
      <w:r w:rsidRPr="0037519A">
        <w:rPr>
          <w:color w:val="000000" w:themeColor="text1"/>
          <w:sz w:val="28"/>
          <w:szCs w:val="28"/>
        </w:rPr>
        <w:t xml:space="preserve"> потребителям работ, услуг. </w:t>
      </w:r>
    </w:p>
    <w:p w:rsidR="00F05ADF" w:rsidRDefault="0078198A"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 xml:space="preserve">4) </w:t>
      </w:r>
      <w:r w:rsidR="00160FD0" w:rsidRPr="00160FD0">
        <w:rPr>
          <w:rFonts w:ascii="Times New Roman" w:hAnsi="Times New Roman" w:cs="Times New Roman"/>
          <w:b/>
          <w:color w:val="000000" w:themeColor="text1"/>
          <w:sz w:val="28"/>
          <w:szCs w:val="28"/>
        </w:rPr>
        <w:t>Контроль и надзор за деятельностью членов саморегулируемой организации со стороны саморегулируемой организации</w:t>
      </w:r>
      <w:r w:rsidR="00160FD0" w:rsidRPr="00160FD0">
        <w:rPr>
          <w:rFonts w:ascii="Times New Roman" w:hAnsi="Times New Roman" w:cs="Times New Roman"/>
          <w:color w:val="000000" w:themeColor="text1"/>
          <w:sz w:val="28"/>
          <w:szCs w:val="28"/>
        </w:rPr>
        <w:t xml:space="preserve"> при наличии соглашения между уполномоченным органом исполнительной власти и саморегулируемой организацией о признании деятельности этой саморегулируемой организации в сфере контроля и надзора за своими членами. </w:t>
      </w:r>
    </w:p>
    <w:p w:rsidR="00160FD0" w:rsidRDefault="0078198A"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 соблюдение требований, предъявляемых к членам саморегулируемой организации и стандартов саморегулируемой организации; </w:t>
      </w:r>
    </w:p>
    <w:p w:rsidR="0078198A" w:rsidRDefault="0078198A"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б) соблюдение требований качества </w:t>
      </w:r>
      <w:r w:rsidR="00EB0E9D">
        <w:rPr>
          <w:rFonts w:ascii="Times New Roman" w:hAnsi="Times New Roman" w:cs="Times New Roman"/>
          <w:color w:val="000000" w:themeColor="text1"/>
          <w:sz w:val="28"/>
          <w:szCs w:val="28"/>
        </w:rPr>
        <w:t xml:space="preserve">и безопасности </w:t>
      </w:r>
      <w:r>
        <w:rPr>
          <w:rFonts w:ascii="Times New Roman" w:hAnsi="Times New Roman" w:cs="Times New Roman"/>
          <w:color w:val="000000" w:themeColor="text1"/>
          <w:sz w:val="28"/>
          <w:szCs w:val="28"/>
        </w:rPr>
        <w:t>по</w:t>
      </w:r>
      <w:r w:rsidR="005877AE">
        <w:rPr>
          <w:rFonts w:ascii="Times New Roman" w:hAnsi="Times New Roman" w:cs="Times New Roman"/>
          <w:color w:val="000000" w:themeColor="text1"/>
          <w:sz w:val="28"/>
          <w:szCs w:val="28"/>
        </w:rPr>
        <w:t xml:space="preserve"> виду выполняемых работ, услуг;</w:t>
      </w:r>
    </w:p>
    <w:p w:rsidR="005877AE" w:rsidRDefault="005877AE"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соответствие выполняемых работ требованиям законодательства о градостроительной деятельности.</w:t>
      </w:r>
    </w:p>
    <w:p w:rsidR="00F41D97" w:rsidRDefault="00FF16D7" w:rsidP="00FF16D7">
      <w:pPr>
        <w:spacing w:after="0" w:line="276" w:lineRule="auto"/>
        <w:ind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w:t>
      </w:r>
      <w:r w:rsidR="00F41D97">
        <w:rPr>
          <w:rFonts w:ascii="Times New Roman" w:hAnsi="Times New Roman" w:cs="Times New Roman"/>
          <w:color w:val="000000" w:themeColor="text1"/>
          <w:sz w:val="28"/>
          <w:szCs w:val="28"/>
        </w:rPr>
        <w:t xml:space="preserve">инимизируемые риски: </w:t>
      </w:r>
    </w:p>
    <w:p w:rsidR="00F41D97" w:rsidRPr="0037519A" w:rsidRDefault="00F41D97" w:rsidP="00FF16D7">
      <w:pPr>
        <w:pStyle w:val="Default"/>
        <w:spacing w:line="276" w:lineRule="auto"/>
        <w:ind w:firstLine="851"/>
        <w:jc w:val="both"/>
        <w:rPr>
          <w:color w:val="000000" w:themeColor="text1"/>
          <w:sz w:val="28"/>
          <w:szCs w:val="28"/>
        </w:rPr>
      </w:pPr>
      <w:r w:rsidRPr="0037519A">
        <w:rPr>
          <w:color w:val="000000" w:themeColor="text1"/>
          <w:sz w:val="28"/>
          <w:szCs w:val="28"/>
        </w:rPr>
        <w:t>- неисполнение</w:t>
      </w:r>
      <w:r>
        <w:rPr>
          <w:color w:val="000000" w:themeColor="text1"/>
          <w:sz w:val="28"/>
          <w:szCs w:val="28"/>
        </w:rPr>
        <w:t xml:space="preserve"> членом</w:t>
      </w:r>
      <w:r w:rsidRPr="0037519A">
        <w:rPr>
          <w:color w:val="000000" w:themeColor="text1"/>
          <w:sz w:val="28"/>
          <w:szCs w:val="28"/>
        </w:rPr>
        <w:t xml:space="preserve"> саморегулируем</w:t>
      </w:r>
      <w:r>
        <w:rPr>
          <w:color w:val="000000" w:themeColor="text1"/>
          <w:sz w:val="28"/>
          <w:szCs w:val="28"/>
        </w:rPr>
        <w:t>ой</w:t>
      </w:r>
      <w:r w:rsidRPr="0037519A">
        <w:rPr>
          <w:color w:val="000000" w:themeColor="text1"/>
          <w:sz w:val="28"/>
          <w:szCs w:val="28"/>
        </w:rPr>
        <w:t xml:space="preserve"> организаци</w:t>
      </w:r>
      <w:r>
        <w:rPr>
          <w:color w:val="000000" w:themeColor="text1"/>
          <w:sz w:val="28"/>
          <w:szCs w:val="28"/>
        </w:rPr>
        <w:t>и</w:t>
      </w:r>
      <w:r w:rsidRPr="0037519A">
        <w:rPr>
          <w:color w:val="000000" w:themeColor="text1"/>
          <w:sz w:val="28"/>
          <w:szCs w:val="28"/>
        </w:rPr>
        <w:t xml:space="preserve"> требований, установленных ГрК РФ, другими федеральными законами, иными нормативными актами</w:t>
      </w:r>
      <w:r>
        <w:rPr>
          <w:color w:val="000000" w:themeColor="text1"/>
          <w:sz w:val="28"/>
          <w:szCs w:val="28"/>
        </w:rPr>
        <w:t xml:space="preserve">, а также договорных обязательств; </w:t>
      </w:r>
      <w:r w:rsidRPr="0037519A">
        <w:rPr>
          <w:color w:val="000000" w:themeColor="text1"/>
          <w:sz w:val="28"/>
          <w:szCs w:val="28"/>
        </w:rPr>
        <w:t xml:space="preserve"> </w:t>
      </w:r>
    </w:p>
    <w:p w:rsidR="00F41D97" w:rsidRPr="00F41D97" w:rsidRDefault="00F41D97"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xml:space="preserve">- </w:t>
      </w:r>
      <w:r w:rsidRPr="00F41D97">
        <w:rPr>
          <w:rFonts w:ascii="Times New Roman" w:hAnsi="Times New Roman" w:cs="Times New Roman"/>
          <w:color w:val="000000" w:themeColor="text1"/>
          <w:sz w:val="28"/>
          <w:szCs w:val="28"/>
        </w:rPr>
        <w:t xml:space="preserve">допуск на рынок строительных работ, услуг недобросовестных субъектов предпринимательской деятельности; </w:t>
      </w:r>
    </w:p>
    <w:p w:rsidR="00F41D97" w:rsidRPr="00F41D97" w:rsidRDefault="00F41D97" w:rsidP="00FF16D7">
      <w:pPr>
        <w:spacing w:after="0" w:line="276" w:lineRule="auto"/>
        <w:ind w:firstLine="851"/>
        <w:jc w:val="both"/>
        <w:rPr>
          <w:rFonts w:ascii="Times New Roman" w:hAnsi="Times New Roman" w:cs="Times New Roman"/>
          <w:color w:val="000000" w:themeColor="text1"/>
          <w:sz w:val="28"/>
          <w:szCs w:val="28"/>
        </w:rPr>
      </w:pPr>
      <w:r w:rsidRPr="00F41D97">
        <w:rPr>
          <w:rFonts w:ascii="Times New Roman" w:hAnsi="Times New Roman" w:cs="Times New Roman"/>
          <w:color w:val="000000" w:themeColor="text1"/>
          <w:sz w:val="28"/>
          <w:szCs w:val="28"/>
        </w:rPr>
        <w:t xml:space="preserve">- снижение качества работ по инженерным изысканиям, архитектурно-строительному проектированию, строительству, реконструкции, капитального ремонта, сноса объектов капитального строительства, выполняемых членами саморегулируемых организаций; </w:t>
      </w:r>
    </w:p>
    <w:p w:rsidR="00F41D97" w:rsidRPr="0037519A" w:rsidRDefault="00F41D97" w:rsidP="00FF16D7">
      <w:pPr>
        <w:pStyle w:val="Default"/>
        <w:spacing w:line="276" w:lineRule="auto"/>
        <w:ind w:firstLine="851"/>
        <w:jc w:val="both"/>
        <w:rPr>
          <w:color w:val="000000" w:themeColor="text1"/>
          <w:sz w:val="28"/>
          <w:szCs w:val="28"/>
        </w:rPr>
      </w:pPr>
      <w:r w:rsidRPr="00F41D97">
        <w:rPr>
          <w:color w:val="000000" w:themeColor="text1"/>
          <w:sz w:val="28"/>
          <w:szCs w:val="28"/>
        </w:rPr>
        <w:t>- предоставление недостоверной информации</w:t>
      </w:r>
      <w:r w:rsidRPr="0037519A">
        <w:rPr>
          <w:color w:val="000000" w:themeColor="text1"/>
          <w:sz w:val="28"/>
          <w:szCs w:val="28"/>
        </w:rPr>
        <w:t xml:space="preserve"> потребителям работ, услуг. </w:t>
      </w:r>
    </w:p>
    <w:p w:rsidR="00DA7384" w:rsidRPr="00DA7384" w:rsidRDefault="00DA7384" w:rsidP="00FF16D7">
      <w:pPr>
        <w:spacing w:after="0" w:line="276" w:lineRule="auto"/>
        <w:ind w:firstLine="851"/>
        <w:jc w:val="both"/>
        <w:rPr>
          <w:rFonts w:ascii="Times New Roman" w:hAnsi="Times New Roman" w:cs="Times New Roman"/>
          <w:i/>
          <w:iCs/>
          <w:color w:val="000000" w:themeColor="text1"/>
          <w:sz w:val="28"/>
          <w:szCs w:val="28"/>
        </w:rPr>
      </w:pPr>
      <w:r w:rsidRPr="00DA7384">
        <w:rPr>
          <w:rFonts w:ascii="Times New Roman" w:hAnsi="Times New Roman" w:cs="Times New Roman"/>
          <w:i/>
          <w:iCs/>
          <w:color w:val="000000" w:themeColor="text1"/>
          <w:sz w:val="28"/>
          <w:szCs w:val="28"/>
          <w:lang w:val="en-US"/>
        </w:rPr>
        <w:t>VII</w:t>
      </w:r>
      <w:r w:rsidRPr="00DA7384">
        <w:rPr>
          <w:rFonts w:ascii="Times New Roman" w:hAnsi="Times New Roman" w:cs="Times New Roman"/>
          <w:i/>
          <w:iCs/>
          <w:color w:val="000000" w:themeColor="text1"/>
          <w:sz w:val="28"/>
          <w:szCs w:val="28"/>
        </w:rPr>
        <w:t>. Укрупненные группы обязательных требований в сфере деятельности национальных объединений:</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по размещению на специальных банковских счетах средств компенсационного фонда саморегулируемой организации, сведения о которой исключены из государственного реестра саморегулируемых организаций, и осуществление выплат из него в соответствии с ГрК РФ; </w:t>
      </w:r>
    </w:p>
    <w:p w:rsidR="007177AF"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w:t>
      </w:r>
      <w:r w:rsidR="007177AF">
        <w:rPr>
          <w:color w:val="000000" w:themeColor="text1"/>
          <w:sz w:val="28"/>
          <w:szCs w:val="28"/>
        </w:rPr>
        <w:t xml:space="preserve">требование по ведению государственных реестров саморегулируемых организаций и национальных реестров членов саморегулируемых организаций </w:t>
      </w:r>
      <w:r w:rsidR="007177AF" w:rsidRPr="0037519A">
        <w:rPr>
          <w:color w:val="000000" w:themeColor="text1"/>
          <w:sz w:val="28"/>
          <w:szCs w:val="28"/>
        </w:rPr>
        <w:t>в области инженерных изысканий, архитектурно-строительного проектирования, строительства</w:t>
      </w:r>
      <w:r w:rsidR="007177AF">
        <w:rPr>
          <w:color w:val="000000" w:themeColor="text1"/>
          <w:sz w:val="28"/>
          <w:szCs w:val="28"/>
        </w:rPr>
        <w:t xml:space="preserve">; </w:t>
      </w:r>
    </w:p>
    <w:p w:rsidR="00DA7384" w:rsidRPr="0037519A" w:rsidRDefault="007177AF" w:rsidP="00FF16D7">
      <w:pPr>
        <w:pStyle w:val="Default"/>
        <w:spacing w:line="276" w:lineRule="auto"/>
        <w:ind w:firstLine="851"/>
        <w:jc w:val="both"/>
        <w:rPr>
          <w:color w:val="000000" w:themeColor="text1"/>
          <w:sz w:val="28"/>
          <w:szCs w:val="28"/>
        </w:rPr>
      </w:pPr>
      <w:r>
        <w:rPr>
          <w:color w:val="000000" w:themeColor="text1"/>
          <w:sz w:val="28"/>
          <w:szCs w:val="28"/>
        </w:rPr>
        <w:t xml:space="preserve">- </w:t>
      </w:r>
      <w:r w:rsidR="00DA7384" w:rsidRPr="0037519A">
        <w:rPr>
          <w:color w:val="000000" w:themeColor="text1"/>
          <w:sz w:val="28"/>
          <w:szCs w:val="28"/>
        </w:rPr>
        <w:t xml:space="preserve">требование по ведению национальных реестров специалистов в области инженерных изысканий, архитектурно-строительного проектирования, строительства, требования к которым установлены ГрК РФ;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по подготовке и утверждению заключений о возможности (об отказе) внесения сведений о саморегулируемых организациях в государственный реестр саморегулируемых организаций, заключений о возможности исключения (об отсутствии оснований для исключения) сведений о саморегулируемых организациях из государственного реестра саморегулируемых организаций; </w:t>
      </w:r>
    </w:p>
    <w:p w:rsidR="00DA7384"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к информационной открытости деятельности национального объединения, его членов. </w:t>
      </w:r>
      <w:r w:rsidR="00584AFB">
        <w:rPr>
          <w:color w:val="000000" w:themeColor="text1"/>
          <w:sz w:val="28"/>
          <w:szCs w:val="28"/>
        </w:rPr>
        <w:t xml:space="preserve"> </w:t>
      </w:r>
    </w:p>
    <w:p w:rsidR="00686BAA" w:rsidRPr="0037519A" w:rsidRDefault="00686BAA"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Целью введения обязательных требований является предупреждение причинения вреда, ущерба охраняемым законом ценностям, повышение качества </w:t>
      </w:r>
      <w:r w:rsidR="0081527A">
        <w:rPr>
          <w:color w:val="000000" w:themeColor="text1"/>
          <w:sz w:val="28"/>
          <w:szCs w:val="28"/>
        </w:rPr>
        <w:t xml:space="preserve">и соблюдение сроков </w:t>
      </w:r>
      <w:r w:rsidRPr="0037519A">
        <w:rPr>
          <w:color w:val="000000" w:themeColor="text1"/>
          <w:sz w:val="28"/>
          <w:szCs w:val="28"/>
        </w:rPr>
        <w:t>выполняемых членами саморегулируемых организаций работ за счет соблюдения стандартов саморегулируемой организации,</w:t>
      </w:r>
      <w:r w:rsidR="004A3C35">
        <w:rPr>
          <w:color w:val="000000" w:themeColor="text1"/>
          <w:sz w:val="28"/>
          <w:szCs w:val="28"/>
        </w:rPr>
        <w:t xml:space="preserve"> привлечения к организации </w:t>
      </w:r>
      <w:r w:rsidRPr="0037519A">
        <w:rPr>
          <w:color w:val="000000" w:themeColor="text1"/>
          <w:sz w:val="28"/>
          <w:szCs w:val="28"/>
        </w:rPr>
        <w:t>выполнения работ квалифицированны</w:t>
      </w:r>
      <w:r w:rsidR="004A3C35">
        <w:rPr>
          <w:color w:val="000000" w:themeColor="text1"/>
          <w:sz w:val="28"/>
          <w:szCs w:val="28"/>
        </w:rPr>
        <w:t>х</w:t>
      </w:r>
      <w:r w:rsidRPr="0037519A">
        <w:rPr>
          <w:color w:val="000000" w:themeColor="text1"/>
          <w:sz w:val="28"/>
          <w:szCs w:val="28"/>
        </w:rPr>
        <w:t xml:space="preserve"> специалист</w:t>
      </w:r>
      <w:r w:rsidR="004A3C35">
        <w:rPr>
          <w:color w:val="000000" w:themeColor="text1"/>
          <w:sz w:val="28"/>
          <w:szCs w:val="28"/>
        </w:rPr>
        <w:t>ов</w:t>
      </w:r>
      <w:r w:rsidRPr="0037519A">
        <w:rPr>
          <w:color w:val="000000" w:themeColor="text1"/>
          <w:sz w:val="28"/>
          <w:szCs w:val="28"/>
        </w:rPr>
        <w:t xml:space="preserve">, сведения о которых включены в соответствующий национальный реестр специалистов, контроля за выполнением </w:t>
      </w:r>
      <w:r w:rsidR="004A3C35">
        <w:rPr>
          <w:color w:val="000000" w:themeColor="text1"/>
          <w:sz w:val="28"/>
          <w:szCs w:val="28"/>
        </w:rPr>
        <w:t xml:space="preserve">обязательных требований </w:t>
      </w:r>
      <w:r w:rsidRPr="0037519A">
        <w:rPr>
          <w:color w:val="000000" w:themeColor="text1"/>
          <w:sz w:val="28"/>
          <w:szCs w:val="28"/>
        </w:rPr>
        <w:t>саморегулируемыми организациями, обеспечения коллективной финансовой ответственности перед потребителями работ, услуг, выполненных членами саморегулируемой организации, сведения о которых исключены из государственного реестра таких организаций, получени</w:t>
      </w:r>
      <w:r w:rsidR="004A3C35">
        <w:rPr>
          <w:color w:val="000000" w:themeColor="text1"/>
          <w:sz w:val="28"/>
          <w:szCs w:val="28"/>
        </w:rPr>
        <w:t>я</w:t>
      </w:r>
      <w:r w:rsidRPr="0037519A">
        <w:rPr>
          <w:color w:val="000000" w:themeColor="text1"/>
          <w:sz w:val="28"/>
          <w:szCs w:val="28"/>
        </w:rPr>
        <w:t xml:space="preserve"> потенциальными контрагентами членов саморегулируемой организации достоверной информации о членах саморегулируемых организаций, </w:t>
      </w:r>
      <w:r w:rsidR="004A3C35">
        <w:rPr>
          <w:color w:val="000000" w:themeColor="text1"/>
          <w:sz w:val="28"/>
          <w:szCs w:val="28"/>
        </w:rPr>
        <w:t>а также минимизации</w:t>
      </w:r>
      <w:r w:rsidRPr="0037519A">
        <w:rPr>
          <w:color w:val="000000" w:themeColor="text1"/>
          <w:sz w:val="28"/>
          <w:szCs w:val="28"/>
        </w:rPr>
        <w:t xml:space="preserve"> государственного участия в урегулировании отношений в сфере</w:t>
      </w:r>
      <w:r w:rsidR="004A3C35">
        <w:rPr>
          <w:color w:val="000000" w:themeColor="text1"/>
          <w:sz w:val="28"/>
          <w:szCs w:val="28"/>
        </w:rPr>
        <w:t xml:space="preserve"> проектной, изыскательской и </w:t>
      </w:r>
      <w:r w:rsidRPr="0037519A">
        <w:rPr>
          <w:color w:val="000000" w:themeColor="text1"/>
          <w:sz w:val="28"/>
          <w:szCs w:val="28"/>
        </w:rPr>
        <w:t xml:space="preserve">строительной деятельности. </w:t>
      </w:r>
    </w:p>
    <w:p w:rsidR="00584AFB" w:rsidRPr="0037519A" w:rsidRDefault="00584AFB" w:rsidP="00FF16D7">
      <w:pPr>
        <w:pStyle w:val="Default"/>
        <w:spacing w:line="276" w:lineRule="auto"/>
        <w:ind w:firstLine="851"/>
        <w:jc w:val="both"/>
        <w:rPr>
          <w:color w:val="000000" w:themeColor="text1"/>
          <w:sz w:val="28"/>
          <w:szCs w:val="28"/>
        </w:rPr>
      </w:pPr>
      <w:r w:rsidRPr="0037519A">
        <w:rPr>
          <w:i/>
          <w:iCs/>
          <w:color w:val="000000" w:themeColor="text1"/>
          <w:sz w:val="28"/>
          <w:szCs w:val="28"/>
        </w:rPr>
        <w:t>Способы контроля</w:t>
      </w:r>
      <w:r w:rsidRPr="0037519A">
        <w:rPr>
          <w:color w:val="000000" w:themeColor="text1"/>
          <w:sz w:val="28"/>
          <w:szCs w:val="28"/>
        </w:rPr>
        <w:t xml:space="preserve">: государственный контроль за деятельностью национальных объединений, осуществляемый Минстроем России путем проведения внеплановых проверок, мероприятий по контролю без взаимодействия и профилактики нарушений. </w:t>
      </w:r>
    </w:p>
    <w:p w:rsidR="00584AFB" w:rsidRPr="0037519A" w:rsidRDefault="00584AFB"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В случае неисполнения указанных требований национальным объединениям в соответствии с частью 5 статьи 55.23 ГрК РФ Минстроем России выдается предписание об устранении выявленных нарушений и за неисполнение такого предписания статьей 19.5 КоАП РФ предусмотрена административная ответственность. В этой связи необходимо ввести меры административной ответственности национальных объединений за нарушение обязательных требований. </w:t>
      </w:r>
    </w:p>
    <w:p w:rsidR="00584AFB" w:rsidRPr="0037519A" w:rsidRDefault="00584AFB"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Стратегия реагирования: </w:t>
      </w:r>
      <w:r w:rsidRPr="0037519A">
        <w:rPr>
          <w:color w:val="000000" w:themeColor="text1"/>
          <w:sz w:val="28"/>
          <w:szCs w:val="28"/>
        </w:rPr>
        <w:t>необходимо воздействие на снижение рисков путем осуществления государ</w:t>
      </w:r>
      <w:r>
        <w:rPr>
          <w:color w:val="000000" w:themeColor="text1"/>
          <w:sz w:val="28"/>
          <w:szCs w:val="28"/>
        </w:rPr>
        <w:t>ственного федерального контроля</w:t>
      </w:r>
      <w:r w:rsidRPr="0037519A">
        <w:rPr>
          <w:color w:val="000000" w:themeColor="text1"/>
          <w:sz w:val="28"/>
          <w:szCs w:val="28"/>
        </w:rPr>
        <w:t xml:space="preserve">, а также использование мер ответственности подконтрольных субъектов за негативное воздействие. </w:t>
      </w:r>
    </w:p>
    <w:p w:rsidR="00584AFB" w:rsidRDefault="00584AFB" w:rsidP="00FF16D7">
      <w:pPr>
        <w:pStyle w:val="Default"/>
        <w:spacing w:line="276" w:lineRule="auto"/>
        <w:ind w:firstLine="851"/>
        <w:jc w:val="both"/>
        <w:rPr>
          <w:color w:val="000000" w:themeColor="text1"/>
          <w:sz w:val="28"/>
          <w:szCs w:val="28"/>
        </w:rPr>
      </w:pPr>
    </w:p>
    <w:p w:rsidR="00DA7384" w:rsidRPr="002C7ABF" w:rsidRDefault="002C7ABF" w:rsidP="00FF16D7">
      <w:pPr>
        <w:pStyle w:val="Default"/>
        <w:spacing w:line="276" w:lineRule="auto"/>
        <w:ind w:firstLine="851"/>
        <w:jc w:val="both"/>
        <w:rPr>
          <w:color w:val="000000" w:themeColor="text1"/>
          <w:sz w:val="28"/>
          <w:szCs w:val="28"/>
        </w:rPr>
      </w:pPr>
      <w:r w:rsidRPr="002C7ABF">
        <w:rPr>
          <w:i/>
          <w:iCs/>
          <w:color w:val="000000" w:themeColor="text1"/>
          <w:sz w:val="28"/>
          <w:szCs w:val="28"/>
          <w:lang w:val="en-US"/>
        </w:rPr>
        <w:t>VIII</w:t>
      </w:r>
      <w:r w:rsidRPr="002C7ABF">
        <w:rPr>
          <w:i/>
          <w:iCs/>
          <w:color w:val="000000" w:themeColor="text1"/>
          <w:sz w:val="28"/>
          <w:szCs w:val="28"/>
        </w:rPr>
        <w:t xml:space="preserve">. </w:t>
      </w:r>
      <w:r w:rsidR="00DA7384" w:rsidRPr="002C7ABF">
        <w:rPr>
          <w:i/>
          <w:iCs/>
          <w:color w:val="000000" w:themeColor="text1"/>
          <w:sz w:val="28"/>
          <w:szCs w:val="28"/>
        </w:rPr>
        <w:t>Укрупненные группы обязательных требований в сфере деятельности саморегулируемых организаций</w:t>
      </w:r>
      <w:r w:rsidR="00DA7384" w:rsidRPr="002C7ABF">
        <w:rPr>
          <w:color w:val="000000" w:themeColor="text1"/>
          <w:sz w:val="28"/>
          <w:szCs w:val="28"/>
        </w:rPr>
        <w:t xml:space="preserve">: </w:t>
      </w:r>
    </w:p>
    <w:p w:rsidR="00DA7384" w:rsidRPr="0037519A" w:rsidRDefault="00DA7384" w:rsidP="00FF16D7">
      <w:pPr>
        <w:spacing w:after="0" w:line="276" w:lineRule="auto"/>
        <w:ind w:firstLine="851"/>
        <w:jc w:val="both"/>
        <w:rPr>
          <w:rFonts w:ascii="Times New Roman" w:hAnsi="Times New Roman" w:cs="Times New Roman"/>
          <w:color w:val="000000" w:themeColor="text1"/>
          <w:sz w:val="28"/>
          <w:szCs w:val="28"/>
        </w:rPr>
      </w:pPr>
      <w:r w:rsidRPr="0037519A">
        <w:rPr>
          <w:rFonts w:ascii="Times New Roman" w:hAnsi="Times New Roman" w:cs="Times New Roman"/>
          <w:color w:val="000000" w:themeColor="text1"/>
          <w:sz w:val="28"/>
          <w:szCs w:val="28"/>
        </w:rPr>
        <w:t>– требование по разработке и утверждению саморегулируемой организацией стандартов, внутренних документов и правил предпринимательской деятельности, в том числе требований к членам саморегулируемой организации;</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контроль саморегулируемой организации за осуществлением предпринимательской деятельности членов саморегулируемой организации (проведение плановых и внеплановых проверок), выполнение должностных обязанностей главных инженеров проектов и главных архитекторов проектов специалистами, сведения о которых включены в соответствующий национальный реестр, применение мер дисциплинарного воздействия;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по обеспечению имущественной ответственности членов саморегулируемой организации путем формирования компенсационных фондов;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 требование к информационной открытости деятельности саморегулируемой организации и ее членов.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Работы по инженерным изысканиям, архитектурно-строительному проектированию, строительству, реконструкции, капитальному ремонту, сносу объектов капитального строительства могут выполняться только членами саморегулируемой организации соответствующего вида (часть 2 статьи 47, часть 4 статьи 49, часть 2 статьи 52, часть 4 статьи 55.31 ГрК РФ). </w:t>
      </w:r>
    </w:p>
    <w:p w:rsidR="00DA7384" w:rsidRPr="0037519A"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Целью введения обязательных требований является предупреждение причинения вреда, ущерба охраняемым законом ценностям, повышение качества</w:t>
      </w:r>
      <w:r w:rsidR="0081527A">
        <w:rPr>
          <w:color w:val="000000" w:themeColor="text1"/>
          <w:sz w:val="28"/>
          <w:szCs w:val="28"/>
        </w:rPr>
        <w:t xml:space="preserve"> и соблюдения сроков</w:t>
      </w:r>
      <w:r w:rsidRPr="0037519A">
        <w:rPr>
          <w:color w:val="000000" w:themeColor="text1"/>
          <w:sz w:val="28"/>
          <w:szCs w:val="28"/>
        </w:rPr>
        <w:t xml:space="preserve"> выполняемых членами саморегулируемых организаций работ за счет самоконтроля</w:t>
      </w:r>
      <w:r w:rsidR="0081527A">
        <w:rPr>
          <w:color w:val="000000" w:themeColor="text1"/>
          <w:sz w:val="28"/>
          <w:szCs w:val="28"/>
        </w:rPr>
        <w:t xml:space="preserve"> в среде предпринимательского</w:t>
      </w:r>
      <w:r w:rsidRPr="0037519A">
        <w:rPr>
          <w:color w:val="000000" w:themeColor="text1"/>
          <w:sz w:val="28"/>
          <w:szCs w:val="28"/>
        </w:rPr>
        <w:t xml:space="preserve"> </w:t>
      </w:r>
      <w:r w:rsidR="0081527A">
        <w:rPr>
          <w:color w:val="000000" w:themeColor="text1"/>
          <w:sz w:val="28"/>
          <w:szCs w:val="28"/>
        </w:rPr>
        <w:t xml:space="preserve">и </w:t>
      </w:r>
      <w:r w:rsidRPr="0037519A">
        <w:rPr>
          <w:color w:val="000000" w:themeColor="text1"/>
          <w:sz w:val="28"/>
          <w:szCs w:val="28"/>
        </w:rPr>
        <w:t>профессионального сообщества и коллективной финансовой ответственности, обеспечение прав потенциальных контрагентов членов саморегулируемой организации на получение достоверной информации о членах саморегулируемых организаций</w:t>
      </w:r>
      <w:r w:rsidR="0081527A">
        <w:rPr>
          <w:color w:val="000000" w:themeColor="text1"/>
          <w:sz w:val="28"/>
          <w:szCs w:val="28"/>
        </w:rPr>
        <w:t>, их репутационных и рейтинговых оценках, а также минимизации</w:t>
      </w:r>
      <w:r w:rsidRPr="0037519A">
        <w:rPr>
          <w:color w:val="000000" w:themeColor="text1"/>
          <w:sz w:val="28"/>
          <w:szCs w:val="28"/>
        </w:rPr>
        <w:t xml:space="preserve"> государственного участия в регулировании отношений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w:t>
      </w:r>
    </w:p>
    <w:p w:rsidR="00A96267" w:rsidRDefault="00DA7384" w:rsidP="00FF16D7">
      <w:pPr>
        <w:pStyle w:val="Default"/>
        <w:spacing w:line="276" w:lineRule="auto"/>
        <w:ind w:firstLine="851"/>
        <w:jc w:val="both"/>
        <w:rPr>
          <w:color w:val="000000" w:themeColor="text1"/>
          <w:sz w:val="28"/>
          <w:szCs w:val="28"/>
        </w:rPr>
      </w:pPr>
      <w:r w:rsidRPr="0037519A">
        <w:rPr>
          <w:i/>
          <w:iCs/>
          <w:color w:val="000000" w:themeColor="text1"/>
          <w:sz w:val="28"/>
          <w:szCs w:val="28"/>
        </w:rPr>
        <w:t xml:space="preserve">Способы контроля: </w:t>
      </w:r>
      <w:r w:rsidR="00686BAA">
        <w:rPr>
          <w:color w:val="000000" w:themeColor="text1"/>
          <w:sz w:val="28"/>
          <w:szCs w:val="28"/>
        </w:rPr>
        <w:t>контроль (мониторинг) со стороны национальных объединений</w:t>
      </w:r>
      <w:r w:rsidRPr="0037519A">
        <w:rPr>
          <w:color w:val="000000" w:themeColor="text1"/>
          <w:sz w:val="28"/>
          <w:szCs w:val="28"/>
        </w:rPr>
        <w:t xml:space="preserve"> за деятельностью саморегулируемых организаций, путем </w:t>
      </w:r>
      <w:r w:rsidR="003447ED">
        <w:rPr>
          <w:color w:val="000000" w:themeColor="text1"/>
          <w:sz w:val="28"/>
          <w:szCs w:val="28"/>
        </w:rPr>
        <w:t xml:space="preserve">проведения периодических и систематических процедур по наблюдению, выявлению и определению результатов деятельности, а также осуществления оценки деятельности саморегулируемых организаций. </w:t>
      </w:r>
    </w:p>
    <w:p w:rsidR="00585400" w:rsidRDefault="00DA7384" w:rsidP="00FF16D7">
      <w:pPr>
        <w:pStyle w:val="Default"/>
        <w:spacing w:line="276" w:lineRule="auto"/>
        <w:ind w:firstLine="851"/>
        <w:jc w:val="both"/>
        <w:rPr>
          <w:color w:val="000000" w:themeColor="text1"/>
          <w:sz w:val="28"/>
          <w:szCs w:val="28"/>
        </w:rPr>
      </w:pPr>
      <w:r w:rsidRPr="0037519A">
        <w:rPr>
          <w:color w:val="000000" w:themeColor="text1"/>
          <w:sz w:val="28"/>
          <w:szCs w:val="28"/>
        </w:rPr>
        <w:t xml:space="preserve">За невыполнение указанных требований статьями 9.5.1, 14.52, 14.63 и 14.64 Кодекса Российской Федерации об административных правонарушениях (далее – КоАП РФ) предусмотрена административная ответственность. </w:t>
      </w:r>
      <w:r w:rsidR="00585400">
        <w:rPr>
          <w:color w:val="000000" w:themeColor="text1"/>
          <w:sz w:val="28"/>
          <w:szCs w:val="28"/>
        </w:rPr>
        <w:t>Законодательством предусмотрен порядок</w:t>
      </w:r>
      <w:r w:rsidRPr="0037519A">
        <w:rPr>
          <w:color w:val="000000" w:themeColor="text1"/>
          <w:sz w:val="28"/>
          <w:szCs w:val="28"/>
        </w:rPr>
        <w:t xml:space="preserve"> (внесудебный и по решению суда) исключения сведений о саморегулируемой организации из государственного реестра таких организаций при не устранении выявленных </w:t>
      </w:r>
      <w:r w:rsidR="00585400">
        <w:rPr>
          <w:color w:val="000000" w:themeColor="text1"/>
          <w:sz w:val="28"/>
          <w:szCs w:val="28"/>
        </w:rPr>
        <w:t>национальным объединением</w:t>
      </w:r>
      <w:r w:rsidRPr="0037519A">
        <w:rPr>
          <w:color w:val="000000" w:themeColor="text1"/>
          <w:sz w:val="28"/>
          <w:szCs w:val="28"/>
        </w:rPr>
        <w:t xml:space="preserve"> нарушений обязательных требований. </w:t>
      </w:r>
    </w:p>
    <w:p w:rsidR="00942CDC" w:rsidRDefault="00942CDC" w:rsidP="00FF16D7">
      <w:pPr>
        <w:pStyle w:val="Default"/>
        <w:spacing w:line="276" w:lineRule="auto"/>
        <w:ind w:firstLine="851"/>
        <w:jc w:val="both"/>
        <w:rPr>
          <w:color w:val="000000" w:themeColor="text1"/>
          <w:sz w:val="28"/>
          <w:szCs w:val="28"/>
        </w:rPr>
      </w:pPr>
    </w:p>
    <w:p w:rsidR="00951134" w:rsidRDefault="00951134" w:rsidP="00FF16D7">
      <w:pPr>
        <w:pStyle w:val="Default"/>
        <w:spacing w:line="276" w:lineRule="auto"/>
        <w:ind w:firstLine="851"/>
        <w:jc w:val="both"/>
        <w:rPr>
          <w:b/>
          <w:bCs/>
          <w:color w:val="000000" w:themeColor="text1"/>
          <w:sz w:val="28"/>
          <w:szCs w:val="28"/>
        </w:rPr>
      </w:pPr>
      <w:r>
        <w:rPr>
          <w:b/>
          <w:bCs/>
          <w:color w:val="000000" w:themeColor="text1"/>
          <w:sz w:val="28"/>
          <w:szCs w:val="28"/>
          <w:lang w:val="en-US"/>
        </w:rPr>
        <w:t>III</w:t>
      </w:r>
      <w:r w:rsidRPr="00951134">
        <w:rPr>
          <w:b/>
          <w:bCs/>
          <w:color w:val="000000" w:themeColor="text1"/>
          <w:sz w:val="28"/>
          <w:szCs w:val="28"/>
        </w:rPr>
        <w:t xml:space="preserve">. </w:t>
      </w:r>
      <w:r>
        <w:rPr>
          <w:b/>
          <w:bCs/>
          <w:color w:val="000000" w:themeColor="text1"/>
          <w:sz w:val="28"/>
          <w:szCs w:val="28"/>
        </w:rPr>
        <w:t xml:space="preserve">Целевая структура регулирования </w:t>
      </w:r>
      <w:r w:rsidRPr="0037519A">
        <w:rPr>
          <w:b/>
          <w:bCs/>
          <w:color w:val="000000" w:themeColor="text1"/>
          <w:sz w:val="28"/>
          <w:szCs w:val="28"/>
        </w:rPr>
        <w:t>нормативного регулирования общественных отношений в сфере саморегулирования профессиональной и предпринимательской деятельности (в сфере строительства), ключевые предлагаемые изменения по сравнению с текущей моделью регулирования</w:t>
      </w:r>
    </w:p>
    <w:p w:rsidR="00951134" w:rsidRDefault="00951134" w:rsidP="00FF16D7">
      <w:pPr>
        <w:pStyle w:val="Default"/>
        <w:spacing w:line="276" w:lineRule="auto"/>
        <w:ind w:firstLine="851"/>
        <w:jc w:val="both"/>
        <w:rPr>
          <w:b/>
          <w:bCs/>
          <w:color w:val="000000" w:themeColor="text1"/>
          <w:sz w:val="28"/>
          <w:szCs w:val="28"/>
        </w:rPr>
      </w:pPr>
    </w:p>
    <w:p w:rsidR="00816F25" w:rsidRPr="00816F25" w:rsidRDefault="00816F25" w:rsidP="00816F25">
      <w:pPr>
        <w:spacing w:after="0" w:line="276" w:lineRule="auto"/>
        <w:ind w:firstLine="709"/>
        <w:jc w:val="both"/>
        <w:rPr>
          <w:rFonts w:ascii="Times New Roman" w:hAnsi="Times New Roman" w:cs="Times New Roman"/>
          <w:color w:val="000000" w:themeColor="text1"/>
          <w:sz w:val="28"/>
          <w:szCs w:val="28"/>
        </w:rPr>
      </w:pPr>
      <w:r w:rsidRPr="00816F25">
        <w:rPr>
          <w:rFonts w:ascii="Times New Roman" w:hAnsi="Times New Roman" w:cs="Times New Roman"/>
          <w:bCs/>
          <w:color w:val="000000" w:themeColor="text1"/>
          <w:sz w:val="28"/>
          <w:szCs w:val="28"/>
        </w:rPr>
        <w:t xml:space="preserve">С учетом проведенного анализа, а также руководствуясь целью реализации механизма «регуляторной </w:t>
      </w:r>
      <w:r w:rsidRPr="00816F25">
        <w:rPr>
          <w:rFonts w:ascii="Times New Roman" w:hAnsi="Times New Roman" w:cs="Times New Roman"/>
          <w:color w:val="000000" w:themeColor="text1"/>
          <w:sz w:val="28"/>
          <w:szCs w:val="28"/>
        </w:rPr>
        <w:t xml:space="preserve">гильотины», принципа наименьшего регуляторного воздействия, </w:t>
      </w:r>
      <w:r w:rsidR="009672DD">
        <w:rPr>
          <w:rFonts w:ascii="Times New Roman" w:hAnsi="Times New Roman" w:cs="Times New Roman"/>
          <w:color w:val="000000" w:themeColor="text1"/>
          <w:sz w:val="28"/>
          <w:szCs w:val="28"/>
        </w:rPr>
        <w:t xml:space="preserve">одного контролирующего органа, </w:t>
      </w:r>
      <w:r>
        <w:rPr>
          <w:rFonts w:ascii="Times New Roman" w:hAnsi="Times New Roman" w:cs="Times New Roman"/>
          <w:color w:val="000000" w:themeColor="text1"/>
          <w:sz w:val="28"/>
          <w:szCs w:val="28"/>
        </w:rPr>
        <w:t xml:space="preserve"> принципа соразмерности</w:t>
      </w:r>
      <w:r w:rsidR="009672DD">
        <w:rPr>
          <w:rFonts w:ascii="Times New Roman" w:hAnsi="Times New Roman" w:cs="Times New Roman"/>
          <w:color w:val="000000" w:themeColor="text1"/>
          <w:sz w:val="28"/>
          <w:szCs w:val="28"/>
        </w:rPr>
        <w:t xml:space="preserve">, а также принципа </w:t>
      </w:r>
      <w:r w:rsidR="009672DD" w:rsidRPr="0037519A">
        <w:rPr>
          <w:rFonts w:ascii="Times New Roman" w:hAnsi="Times New Roman" w:cs="Times New Roman"/>
          <w:color w:val="000000" w:themeColor="text1"/>
          <w:sz w:val="28"/>
          <w:szCs w:val="28"/>
        </w:rPr>
        <w:t>приоритета законодательного уровня регулирования</w:t>
      </w:r>
      <w:r w:rsidR="009672DD" w:rsidRPr="00816F25">
        <w:rPr>
          <w:rFonts w:ascii="Times New Roman" w:hAnsi="Times New Roman" w:cs="Times New Roman"/>
          <w:color w:val="000000" w:themeColor="text1"/>
          <w:sz w:val="28"/>
          <w:szCs w:val="28"/>
        </w:rPr>
        <w:t xml:space="preserve"> </w:t>
      </w:r>
      <w:r w:rsidRPr="00816F25">
        <w:rPr>
          <w:rFonts w:ascii="Times New Roman" w:hAnsi="Times New Roman" w:cs="Times New Roman"/>
          <w:color w:val="000000" w:themeColor="text1"/>
          <w:sz w:val="28"/>
          <w:szCs w:val="28"/>
        </w:rPr>
        <w:t xml:space="preserve">предлагается внести изменения в структуру нормативного регулирования и сократить способы осуществления </w:t>
      </w:r>
      <w:r>
        <w:rPr>
          <w:rFonts w:ascii="Times New Roman" w:hAnsi="Times New Roman" w:cs="Times New Roman"/>
          <w:color w:val="000000" w:themeColor="text1"/>
          <w:sz w:val="28"/>
          <w:szCs w:val="28"/>
        </w:rPr>
        <w:t xml:space="preserve">государственного </w:t>
      </w:r>
      <w:r w:rsidRPr="00816F25">
        <w:rPr>
          <w:rFonts w:ascii="Times New Roman" w:hAnsi="Times New Roman" w:cs="Times New Roman"/>
          <w:color w:val="000000" w:themeColor="text1"/>
          <w:sz w:val="28"/>
          <w:szCs w:val="28"/>
        </w:rPr>
        <w:t xml:space="preserve">контроля </w:t>
      </w:r>
      <w:r>
        <w:rPr>
          <w:rFonts w:ascii="Times New Roman" w:hAnsi="Times New Roman" w:cs="Times New Roman"/>
          <w:color w:val="000000" w:themeColor="text1"/>
          <w:sz w:val="28"/>
          <w:szCs w:val="28"/>
        </w:rPr>
        <w:t xml:space="preserve">и надзора </w:t>
      </w:r>
      <w:r w:rsidRPr="00816F25">
        <w:rPr>
          <w:rFonts w:ascii="Times New Roman" w:hAnsi="Times New Roman" w:cs="Times New Roman"/>
          <w:color w:val="000000" w:themeColor="text1"/>
          <w:sz w:val="28"/>
          <w:szCs w:val="28"/>
        </w:rPr>
        <w:t>за деятельностью национальных объединений</w:t>
      </w:r>
      <w:r>
        <w:rPr>
          <w:rFonts w:ascii="Times New Roman" w:hAnsi="Times New Roman" w:cs="Times New Roman"/>
          <w:color w:val="000000" w:themeColor="text1"/>
          <w:sz w:val="28"/>
          <w:szCs w:val="28"/>
        </w:rPr>
        <w:t xml:space="preserve"> и саморегулируемых организаций в области строительства</w:t>
      </w:r>
      <w:r w:rsidRPr="00816F25">
        <w:rPr>
          <w:rFonts w:ascii="Times New Roman" w:hAnsi="Times New Roman" w:cs="Times New Roman"/>
          <w:color w:val="000000" w:themeColor="text1"/>
          <w:sz w:val="28"/>
          <w:szCs w:val="28"/>
        </w:rPr>
        <w:t xml:space="preserve">, заключающиеся в следующем. </w:t>
      </w:r>
    </w:p>
    <w:p w:rsidR="00816F25" w:rsidRDefault="00816F25" w:rsidP="00816F25">
      <w:pPr>
        <w:pStyle w:val="Default"/>
        <w:spacing w:line="276" w:lineRule="auto"/>
        <w:ind w:firstLine="851"/>
        <w:jc w:val="both"/>
        <w:rPr>
          <w:bCs/>
          <w:color w:val="000000" w:themeColor="text1"/>
          <w:sz w:val="28"/>
          <w:szCs w:val="28"/>
        </w:rPr>
      </w:pPr>
      <w:r>
        <w:rPr>
          <w:bCs/>
          <w:color w:val="000000" w:themeColor="text1"/>
          <w:sz w:val="28"/>
          <w:szCs w:val="28"/>
        </w:rPr>
        <w:t xml:space="preserve">В целях использования эффективных способов воздействия на риски из статьи 55.23 ГрК РФ будут исключены положения о проведении плановых проверок с сохранением контроля за деятельностью национальных объединений путем проведения мероприятий по контролю без взаимодействия (на основании сведений, подлежащих обязательному размещению в информационно-телекоммуникационной сети «Интернет»), а также осуществления внеплановых проверок, в случае выявления нарушений обязательных требований. </w:t>
      </w:r>
    </w:p>
    <w:p w:rsidR="00816F25" w:rsidRDefault="00336070" w:rsidP="00816F25">
      <w:pPr>
        <w:pStyle w:val="Default"/>
        <w:spacing w:line="276" w:lineRule="auto"/>
        <w:ind w:firstLine="851"/>
        <w:jc w:val="both"/>
        <w:rPr>
          <w:sz w:val="28"/>
          <w:szCs w:val="28"/>
        </w:rPr>
      </w:pPr>
      <w:r>
        <w:rPr>
          <w:bCs/>
          <w:color w:val="000000" w:themeColor="text1"/>
          <w:sz w:val="28"/>
          <w:szCs w:val="28"/>
        </w:rPr>
        <w:t xml:space="preserve">Кроме того, </w:t>
      </w:r>
      <w:r w:rsidR="00816F25" w:rsidRPr="000F2E3E">
        <w:rPr>
          <w:bCs/>
          <w:color w:val="000000" w:themeColor="text1"/>
          <w:sz w:val="28"/>
          <w:szCs w:val="28"/>
        </w:rPr>
        <w:t xml:space="preserve">будет разработан проект федерального закона «О внесении изменений в Градостроительный кодекс Российской Федерации» </w:t>
      </w:r>
      <w:r w:rsidR="00816F25" w:rsidRPr="000F2E3E">
        <w:rPr>
          <w:sz w:val="28"/>
          <w:szCs w:val="28"/>
        </w:rPr>
        <w:t xml:space="preserve">в части саморегулирования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который в соответствии с пунктом 3 Плана мероприятий («Дорожной карты») по реализации механизма «регуляторной гильотины», утвержденного Председателем Правительства Российской Федерации Д.А. Медведевым от 29 </w:t>
      </w:r>
      <w:r w:rsidR="00816F25" w:rsidRPr="00E358C1">
        <w:rPr>
          <w:sz w:val="28"/>
          <w:szCs w:val="28"/>
        </w:rPr>
        <w:t>мая 2019 г. № 4714п-П36, с установлением срока вступле</w:t>
      </w:r>
      <w:r w:rsidR="00816F25">
        <w:rPr>
          <w:sz w:val="28"/>
          <w:szCs w:val="28"/>
        </w:rPr>
        <w:t xml:space="preserve">ния в силу с 1 января 2021 года, включающий также следующие изменения в системе саморегулирования в сфере строительства: </w:t>
      </w:r>
    </w:p>
    <w:p w:rsidR="009672DD" w:rsidRPr="0037519A" w:rsidRDefault="009672DD" w:rsidP="009672DD">
      <w:pPr>
        <w:pStyle w:val="a3"/>
        <w:numPr>
          <w:ilvl w:val="0"/>
          <w:numId w:val="3"/>
        </w:numPr>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Установление механизмов </w:t>
      </w:r>
      <w:r w:rsidRPr="0037519A">
        <w:rPr>
          <w:rFonts w:ascii="Times New Roman" w:hAnsi="Times New Roman" w:cs="Times New Roman"/>
          <w:color w:val="000000" w:themeColor="text1"/>
          <w:sz w:val="28"/>
          <w:szCs w:val="28"/>
          <w:lang w:eastAsia="ru-RU"/>
        </w:rPr>
        <w:t xml:space="preserve">признания со стороны уполномоченного органа исполнительной власти стандартов и правил саморегулируемой организации, методик оценки регулирующего воздействия этих документов, а также признания деятельности саморегулируемой организации за определенный временной период </w:t>
      </w:r>
      <w:r>
        <w:rPr>
          <w:rFonts w:ascii="Times New Roman" w:hAnsi="Times New Roman" w:cs="Times New Roman"/>
          <w:color w:val="000000" w:themeColor="text1"/>
          <w:sz w:val="28"/>
          <w:szCs w:val="28"/>
          <w:lang w:eastAsia="ru-RU"/>
        </w:rPr>
        <w:t xml:space="preserve">и </w:t>
      </w:r>
      <w:r w:rsidRPr="0037519A">
        <w:rPr>
          <w:rFonts w:ascii="Times New Roman" w:hAnsi="Times New Roman" w:cs="Times New Roman"/>
          <w:color w:val="000000" w:themeColor="text1"/>
          <w:sz w:val="28"/>
          <w:szCs w:val="28"/>
          <w:lang w:eastAsia="ru-RU"/>
        </w:rPr>
        <w:t>распределения полномочий</w:t>
      </w:r>
      <w:r>
        <w:rPr>
          <w:rFonts w:ascii="Times New Roman" w:hAnsi="Times New Roman" w:cs="Times New Roman"/>
          <w:color w:val="000000" w:themeColor="text1"/>
          <w:sz w:val="28"/>
          <w:szCs w:val="28"/>
          <w:lang w:eastAsia="ru-RU"/>
        </w:rPr>
        <w:t xml:space="preserve"> </w:t>
      </w:r>
      <w:r w:rsidRPr="0037519A">
        <w:rPr>
          <w:rFonts w:ascii="Times New Roman" w:hAnsi="Times New Roman" w:cs="Times New Roman"/>
          <w:color w:val="000000" w:themeColor="text1"/>
          <w:sz w:val="28"/>
          <w:szCs w:val="28"/>
          <w:lang w:eastAsia="ru-RU"/>
        </w:rPr>
        <w:t xml:space="preserve">между </w:t>
      </w:r>
      <w:r>
        <w:rPr>
          <w:rFonts w:ascii="Times New Roman" w:hAnsi="Times New Roman" w:cs="Times New Roman"/>
          <w:color w:val="000000" w:themeColor="text1"/>
          <w:sz w:val="28"/>
          <w:szCs w:val="28"/>
          <w:lang w:eastAsia="ru-RU"/>
        </w:rPr>
        <w:t>контрольно-надзорным</w:t>
      </w:r>
      <w:r w:rsidRPr="0037519A">
        <w:rPr>
          <w:rFonts w:ascii="Times New Roman" w:hAnsi="Times New Roman" w:cs="Times New Roman"/>
          <w:color w:val="000000" w:themeColor="text1"/>
          <w:sz w:val="28"/>
          <w:szCs w:val="28"/>
          <w:lang w:eastAsia="ru-RU"/>
        </w:rPr>
        <w:t xml:space="preserve"> органом и саморегулируемой организацией</w:t>
      </w:r>
      <w:r>
        <w:rPr>
          <w:rFonts w:ascii="Times New Roman" w:hAnsi="Times New Roman" w:cs="Times New Roman"/>
          <w:color w:val="000000" w:themeColor="text1"/>
          <w:sz w:val="28"/>
          <w:szCs w:val="28"/>
          <w:lang w:eastAsia="ru-RU"/>
        </w:rPr>
        <w:t>.</w:t>
      </w:r>
    </w:p>
    <w:p w:rsidR="009672DD" w:rsidRPr="0037519A" w:rsidRDefault="009672DD" w:rsidP="009672DD">
      <w:pPr>
        <w:pStyle w:val="a3"/>
        <w:numPr>
          <w:ilvl w:val="0"/>
          <w:numId w:val="3"/>
        </w:numPr>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lang w:eastAsia="ru-RU"/>
        </w:rPr>
        <w:t xml:space="preserve">Установление </w:t>
      </w:r>
      <w:r w:rsidRPr="0037519A">
        <w:rPr>
          <w:rFonts w:ascii="Times New Roman" w:hAnsi="Times New Roman" w:cs="Times New Roman"/>
          <w:color w:val="000000" w:themeColor="text1"/>
          <w:sz w:val="28"/>
          <w:szCs w:val="28"/>
          <w:lang w:eastAsia="ru-RU"/>
        </w:rPr>
        <w:t>механизма предоставления национальными объединениями заключений по вопросам, относящимся к потенциальным изменениям в регулировании деятельности в строительной отрасли и входящим в компетенцию соответствующих национальных объединений, а также организации обсуждения предполагаемых изменений с представителями отрасли;</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 xml:space="preserve">Исключение положений об обязанности по предоставлению банковской гарантии для обеспечения государственных (муниципальных) контрактов для членов СРО с совокупным размером договорных обязательств не более 10 млн руб.; </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 xml:space="preserve">Введение промежуточных уровней ответственности для компенсационных фондов между существующими первым и вторым уровнями: КФ ВВ - 250 тыс. руб. (стоимость строительства не более 200 млн руб.); КФ ОДО - 1 млн руб. (размер обязательств по договору подряда не </w:t>
      </w:r>
      <w:r>
        <w:rPr>
          <w:rFonts w:ascii="Times New Roman" w:hAnsi="Times New Roman" w:cs="Times New Roman"/>
          <w:color w:val="000000" w:themeColor="text1"/>
          <w:sz w:val="28"/>
          <w:szCs w:val="28"/>
        </w:rPr>
        <w:t>более</w:t>
      </w:r>
      <w:r w:rsidRPr="00594976">
        <w:rPr>
          <w:rFonts w:ascii="Times New Roman" w:hAnsi="Times New Roman" w:cs="Times New Roman"/>
          <w:color w:val="000000" w:themeColor="text1"/>
          <w:sz w:val="28"/>
          <w:szCs w:val="28"/>
        </w:rPr>
        <w:t xml:space="preserve"> 200 млн руб.); </w:t>
      </w:r>
    </w:p>
    <w:p w:rsidR="00816F25" w:rsidRPr="00594976" w:rsidRDefault="00816F25"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Исключени</w:t>
      </w:r>
      <w:r w:rsidR="009672DD">
        <w:rPr>
          <w:rFonts w:ascii="Times New Roman" w:hAnsi="Times New Roman" w:cs="Times New Roman"/>
          <w:color w:val="000000" w:themeColor="text1"/>
          <w:sz w:val="28"/>
          <w:szCs w:val="28"/>
        </w:rPr>
        <w:t>е</w:t>
      </w:r>
      <w:r w:rsidRPr="00594976">
        <w:rPr>
          <w:rFonts w:ascii="Times New Roman" w:hAnsi="Times New Roman" w:cs="Times New Roman"/>
          <w:color w:val="000000" w:themeColor="text1"/>
          <w:sz w:val="28"/>
          <w:szCs w:val="28"/>
        </w:rPr>
        <w:t xml:space="preserve"> положений об ответственности СРО по контрактам членов СРО на сумму до 3 млн руб., не требующим членства в СРО по общему правилу (недопущение неравного конкурентного положения членов СРО и иных лиц); </w:t>
      </w:r>
    </w:p>
    <w:p w:rsidR="009672DD" w:rsidRPr="009672DD" w:rsidRDefault="00816F25" w:rsidP="009672DD">
      <w:pPr>
        <w:pStyle w:val="a3"/>
        <w:numPr>
          <w:ilvl w:val="0"/>
          <w:numId w:val="3"/>
        </w:numPr>
        <w:spacing w:after="0" w:line="276" w:lineRule="auto"/>
        <w:ind w:left="0" w:firstLine="851"/>
        <w:jc w:val="both"/>
        <w:rPr>
          <w:rFonts w:ascii="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t>Введение механизмов эффективного контроля СРО за деятельностью своих членов, в том числе формирование единого реестра членов СРО, содержащего сведения о специалистах в области строительства занятых по основному месту работу у члена СРО, а также об объеме обязательств по договорам(контрактам), исполняемым членом СРО (Единый реестр).</w:t>
      </w:r>
      <w:r w:rsidR="009672DD">
        <w:rPr>
          <w:rFonts w:ascii="Times New Roman" w:hAnsi="Times New Roman" w:cs="Times New Roman"/>
          <w:color w:val="000000" w:themeColor="text1"/>
          <w:sz w:val="28"/>
          <w:szCs w:val="28"/>
        </w:rPr>
        <w:t xml:space="preserve"> </w:t>
      </w:r>
      <w:r w:rsidR="009672DD" w:rsidRPr="009672DD">
        <w:rPr>
          <w:rFonts w:ascii="Times New Roman" w:hAnsi="Times New Roman" w:cs="Times New Roman"/>
          <w:color w:val="000000" w:themeColor="text1"/>
          <w:sz w:val="28"/>
          <w:szCs w:val="28"/>
          <w:lang w:eastAsia="ru-RU"/>
        </w:rPr>
        <w:t>введение дополнительных прав и функций саморегулируемых организаций в отношении вопросов контроля заключения и исполнения их членами договоров подряда, повышение ответственности саморегулируемых организаций;</w:t>
      </w:r>
    </w:p>
    <w:p w:rsidR="00816F25" w:rsidRPr="00594976" w:rsidRDefault="00816F25"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Исключени</w:t>
      </w:r>
      <w:r>
        <w:rPr>
          <w:rFonts w:ascii="Times New Roman" w:hAnsi="Times New Roman" w:cs="Times New Roman"/>
          <w:color w:val="000000" w:themeColor="text1"/>
          <w:sz w:val="28"/>
          <w:szCs w:val="28"/>
        </w:rPr>
        <w:t>е</w:t>
      </w:r>
      <w:r w:rsidRPr="00594976">
        <w:rPr>
          <w:rFonts w:ascii="Times New Roman" w:hAnsi="Times New Roman" w:cs="Times New Roman"/>
          <w:color w:val="000000" w:themeColor="text1"/>
          <w:sz w:val="28"/>
          <w:szCs w:val="28"/>
        </w:rPr>
        <w:t xml:space="preserve"> положений об ответственности СРО по обязательствам члена, сведения о которых недоступны </w:t>
      </w:r>
      <w:r>
        <w:rPr>
          <w:rFonts w:ascii="Times New Roman" w:hAnsi="Times New Roman" w:cs="Times New Roman"/>
          <w:color w:val="000000" w:themeColor="text1"/>
          <w:sz w:val="28"/>
          <w:szCs w:val="28"/>
        </w:rPr>
        <w:t>для СРО.</w:t>
      </w:r>
    </w:p>
    <w:p w:rsidR="00816F25" w:rsidRPr="00594976" w:rsidRDefault="00816F25"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 xml:space="preserve">Введение положений о возможности частичного использования процентного дохода от размещения средств компенсационного фонда на оплату содержания Национального объединения. Размер отчислений при этом по-прежнему устанавливается решением Всероссийского съезда саморегулируемых организаций; </w:t>
      </w:r>
    </w:p>
    <w:p w:rsidR="00816F25" w:rsidRDefault="00816F25"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Разделение уровней квалификации специалистов, включенных в НРС (выделение в дополнение к 7 уровню квалификации специалистов 5-6 уровней квалификации, которые осуществляют работы непосредственно на строительной площадке – строительный контроль, акты скр</w:t>
      </w:r>
      <w:r w:rsidR="009672DD">
        <w:rPr>
          <w:rFonts w:ascii="Times New Roman" w:hAnsi="Times New Roman" w:cs="Times New Roman"/>
          <w:color w:val="000000" w:themeColor="text1"/>
          <w:sz w:val="28"/>
          <w:szCs w:val="28"/>
        </w:rPr>
        <w:t>ытых работ, приемка материалов).</w:t>
      </w:r>
    </w:p>
    <w:p w:rsidR="009672DD" w:rsidRPr="00594976" w:rsidRDefault="009672DD" w:rsidP="009672DD">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Исключение требований о предоставлении для внесения сведений в НРС документов и сведений, размещенных в формате открытых данных. Изменение положений законодательства в части касающейся предоставления саморегулируемым организациям и их национальным объединениям возможность доступа к данным, размещенным в СМЭВ и других государственных информационных системах.</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Внедрение обязательной независимой оценки квалификации в строительстве.</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Введение положений о возможности повторного включения специалиста в НРС после исключения за нарушения, только после прохождения таким лицом независимой оценки квалификации (далее - НОК).</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Установление срока хранения дел членов саморегулируемых организаций – 5 лет с даты прекращения членства в СРО.</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Введение положений о дополнении выписки из реестра членов СРО сведениями о праве члена СРО выполнять работы на особо опасных, технически сложных и уникальных объектах, понятиями «снос» и «договор подряда на осуществление сноса», а также сведениями о размере обязательств члена СРО.</w:t>
      </w:r>
    </w:p>
    <w:p w:rsidR="00816F25" w:rsidRPr="00594976"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Введение положений о запрете вступления в новую СРО в течение полугода в случае добровольного выхода в период проверки, рассмотрения в СРО вопроса о применении меры дисциплинарного воздействия или жалобы в отношении члена СРО.</w:t>
      </w:r>
    </w:p>
    <w:p w:rsidR="00816F25" w:rsidRDefault="00816F25" w:rsidP="00816F25">
      <w:pPr>
        <w:pStyle w:val="a3"/>
        <w:numPr>
          <w:ilvl w:val="0"/>
          <w:numId w:val="3"/>
        </w:numPr>
        <w:tabs>
          <w:tab w:val="num" w:pos="720"/>
        </w:tabs>
        <w:spacing w:after="0" w:line="276" w:lineRule="auto"/>
        <w:ind w:left="0" w:firstLine="851"/>
        <w:jc w:val="both"/>
        <w:rPr>
          <w:rFonts w:ascii="Times New Roman" w:hAnsi="Times New Roman" w:cs="Times New Roman"/>
          <w:color w:val="000000" w:themeColor="text1"/>
          <w:sz w:val="28"/>
          <w:szCs w:val="28"/>
        </w:rPr>
      </w:pPr>
      <w:r w:rsidRPr="00594976">
        <w:rPr>
          <w:rFonts w:ascii="Times New Roman" w:hAnsi="Times New Roman" w:cs="Times New Roman"/>
          <w:color w:val="000000" w:themeColor="text1"/>
          <w:sz w:val="28"/>
          <w:szCs w:val="28"/>
        </w:rPr>
        <w:t>Введение положений об установлении оснований для возврата взноса, самостоятельно уплаченного лицом при вступлении в новую СРО в случае исключения сведений о СРО из государственного реестра, после перечисления денежных средств Национальным объединением.</w:t>
      </w:r>
    </w:p>
    <w:p w:rsidR="009672DD" w:rsidRPr="009672DD" w:rsidRDefault="009672DD" w:rsidP="00816F25">
      <w:pPr>
        <w:pStyle w:val="a3"/>
        <w:numPr>
          <w:ilvl w:val="0"/>
          <w:numId w:val="3"/>
        </w:numPr>
        <w:spacing w:after="0" w:line="276" w:lineRule="auto"/>
        <w:ind w:left="0" w:firstLine="851"/>
        <w:jc w:val="both"/>
        <w:rPr>
          <w:rFonts w:ascii="Times New Roman" w:hAnsi="Times New Roman" w:cs="Times New Roman"/>
          <w:color w:val="000000" w:themeColor="text1"/>
          <w:sz w:val="28"/>
          <w:szCs w:val="28"/>
        </w:rPr>
      </w:pPr>
      <w:r w:rsidRPr="009672DD">
        <w:rPr>
          <w:rFonts w:ascii="Times New Roman" w:hAnsi="Times New Roman" w:cs="Times New Roman"/>
          <w:color w:val="000000" w:themeColor="text1"/>
          <w:sz w:val="28"/>
          <w:szCs w:val="28"/>
          <w:lang w:eastAsia="ru-RU"/>
        </w:rPr>
        <w:t>Установление четкого перечня видов работ, которые относятся к деятельности по инженерным изысканиям, архитектурно-строительному проектированию, строительству, реконструкции, капитальному ремонту, сносу объектов капитального строительства.</w:t>
      </w:r>
    </w:p>
    <w:p w:rsidR="00816F25" w:rsidRPr="00E358C1" w:rsidRDefault="00816F25" w:rsidP="00816F25">
      <w:pPr>
        <w:pStyle w:val="Default"/>
        <w:spacing w:line="276" w:lineRule="auto"/>
        <w:ind w:firstLine="851"/>
        <w:jc w:val="both"/>
        <w:rPr>
          <w:sz w:val="28"/>
          <w:szCs w:val="28"/>
        </w:rPr>
      </w:pPr>
      <w:r w:rsidRPr="00E358C1">
        <w:rPr>
          <w:sz w:val="28"/>
          <w:szCs w:val="28"/>
        </w:rPr>
        <w:t>Также с 1 января 2021 года будут признаны утратившими силу</w:t>
      </w:r>
      <w:r>
        <w:rPr>
          <w:sz w:val="28"/>
          <w:szCs w:val="28"/>
        </w:rPr>
        <w:t xml:space="preserve"> </w:t>
      </w:r>
      <w:r w:rsidRPr="00E358C1">
        <w:rPr>
          <w:sz w:val="28"/>
          <w:szCs w:val="28"/>
        </w:rPr>
        <w:t xml:space="preserve">следующие нормативные правовые акты, принятые в целях реализации обязательных требований и их отмена не может увеличить риски причинения вреда, ущерба охраняемым законом ценностям: </w:t>
      </w:r>
    </w:p>
    <w:p w:rsidR="00816F25" w:rsidRPr="00E358C1"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E358C1">
        <w:rPr>
          <w:rFonts w:ascii="Times New Roman" w:hAnsi="Times New Roman" w:cs="Times New Roman"/>
          <w:sz w:val="28"/>
          <w:szCs w:val="28"/>
        </w:rPr>
        <w:t>- постановление Правительства Российско</w:t>
      </w:r>
      <w:r>
        <w:rPr>
          <w:rFonts w:ascii="Times New Roman" w:hAnsi="Times New Roman" w:cs="Times New Roman"/>
          <w:sz w:val="28"/>
          <w:szCs w:val="28"/>
        </w:rPr>
        <w:t xml:space="preserve">й Федерации </w:t>
      </w:r>
      <w:r w:rsidRPr="00E358C1">
        <w:rPr>
          <w:rFonts w:ascii="Times New Roman" w:hAnsi="Times New Roman" w:cs="Times New Roman"/>
          <w:sz w:val="28"/>
          <w:szCs w:val="28"/>
        </w:rPr>
        <w:t>от 27 сентября 2016 г. № 970 «О требованиях к кредитным организациям, в которых допускается размещать средства компенсационных фондов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которое не содержит обязательных требований, с уточнением критериев отбора кредитных организаций Банком России в ГрК РФ;</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E358C1">
        <w:rPr>
          <w:rFonts w:ascii="Times New Roman" w:hAnsi="Times New Roman" w:cs="Times New Roman"/>
          <w:sz w:val="28"/>
          <w:szCs w:val="28"/>
        </w:rPr>
        <w:t>- постановление Правительства Российской Федерации от 26 января 2017 г. № 85 «Об утверждении Правил направления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 Национальным объединением саморегулируемых организаций, основанных на членстве лиц</w:t>
      </w:r>
      <w:r>
        <w:rPr>
          <w:rFonts w:ascii="Times New Roman" w:hAnsi="Times New Roman" w:cs="Times New Roman"/>
          <w:sz w:val="28"/>
          <w:szCs w:val="28"/>
        </w:rPr>
        <w:t xml:space="preserve">, осуществляющих строительство, </w:t>
      </w:r>
      <w:r w:rsidRPr="00E358C1">
        <w:rPr>
          <w:rFonts w:ascii="Times New Roman" w:hAnsi="Times New Roman" w:cs="Times New Roman"/>
          <w:sz w:val="28"/>
          <w:szCs w:val="28"/>
        </w:rPr>
        <w:t>в кредитную организацию требования о переводе на специальные банковские счета указанных национальных объединений саморегулируемых организаций средств компенсационного фонда возмещения вреда и компенсационного фонда обеспечения договорных обязательств (в случае формирования такого компенсационного фонда) саморегулируемой организации в области</w:t>
      </w:r>
      <w:r>
        <w:rPr>
          <w:rFonts w:ascii="Times New Roman" w:hAnsi="Times New Roman" w:cs="Times New Roman"/>
          <w:sz w:val="28"/>
          <w:szCs w:val="28"/>
        </w:rPr>
        <w:t xml:space="preserve"> </w:t>
      </w:r>
      <w:r w:rsidRPr="00E358C1">
        <w:rPr>
          <w:rFonts w:ascii="Times New Roman" w:hAnsi="Times New Roman" w:cs="Times New Roman"/>
          <w:sz w:val="28"/>
          <w:szCs w:val="28"/>
        </w:rPr>
        <w:t>инженерных изысканий, архитектурно-строительного проектирования,</w:t>
      </w:r>
      <w:r>
        <w:rPr>
          <w:rFonts w:ascii="Times New Roman" w:hAnsi="Times New Roman" w:cs="Times New Roman"/>
          <w:sz w:val="28"/>
          <w:szCs w:val="28"/>
        </w:rPr>
        <w:t xml:space="preserve"> </w:t>
      </w:r>
      <w:r w:rsidRPr="00E358C1">
        <w:rPr>
          <w:rFonts w:ascii="Times New Roman" w:hAnsi="Times New Roman" w:cs="Times New Roman"/>
          <w:sz w:val="28"/>
          <w:szCs w:val="28"/>
        </w:rPr>
        <w:t xml:space="preserve">строительства, реконструкции, капитального ремонта объектов капитального строительства, сведения о которой исключены из государственного реестра </w:t>
      </w:r>
      <w:r w:rsidRPr="00D8047B">
        <w:rPr>
          <w:rFonts w:ascii="Times New Roman" w:hAnsi="Times New Roman" w:cs="Times New Roman"/>
          <w:sz w:val="28"/>
          <w:szCs w:val="28"/>
        </w:rPr>
        <w:t>саморегулируемых организаций, и формы такого требования», которое не содержит обязательных требований;</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D8047B">
        <w:rPr>
          <w:rFonts w:ascii="Times New Roman" w:hAnsi="Times New Roman" w:cs="Times New Roman"/>
          <w:sz w:val="28"/>
          <w:szCs w:val="28"/>
        </w:rPr>
        <w:t xml:space="preserve">- постановление Правительства Российской Федерации от 19 апреля 2017 г. № 469 «Об утверждении Правил размещения и (или) инвестирования средств компенсационного фонда возмещения вреда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с установлением обязательных требований по финансовым активам, в которых могут инвестироваться средства компенсационных фондов возмещения вреда в ГрК РФ;  </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D8047B">
        <w:rPr>
          <w:rFonts w:ascii="Times New Roman" w:hAnsi="Times New Roman" w:cs="Times New Roman"/>
          <w:sz w:val="28"/>
          <w:szCs w:val="28"/>
        </w:rPr>
        <w:t>- приказ Минстроя России от 29 мая 2019 г. № 306/пр «Об утверждении порядка взаимодействия Национального объединения саморегулируемых организаций и саморегулируемых организаций в случаях, предусмотренных частями 14 и 16 статьи 55.16 Градостроительного кодекса Российской Федерации» с переносом его положений в ГрК РФ в части сроков осуществления перечислений средств компенсационных фондов по заявлениям членов исключенных саморегулируемых организаций, иные положения этого приказа не содержат обязательных требований;</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D8047B">
        <w:rPr>
          <w:rFonts w:ascii="Times New Roman" w:hAnsi="Times New Roman" w:cs="Times New Roman"/>
          <w:sz w:val="28"/>
          <w:szCs w:val="28"/>
        </w:rPr>
        <w:t>- приказ Ростехнадзора от 25 марта 2015 г. № 114 «Об утверждении формы единого реестра членов саморегулируемых организаций» не содержит обязательных требований. Состав сведений единого реестра членов саморегулируемых организаций определяется сведениями реестра членов саморегулируемых организаций, объем которых уже установлен ГрК РФ и Федеральным законом № 315-ФЗ;</w:t>
      </w:r>
    </w:p>
    <w:p w:rsidR="00816F25" w:rsidRPr="00D8047B" w:rsidRDefault="00816F25" w:rsidP="00816F25">
      <w:pPr>
        <w:autoSpaceDE w:val="0"/>
        <w:autoSpaceDN w:val="0"/>
        <w:adjustRightInd w:val="0"/>
        <w:spacing w:after="0" w:line="276" w:lineRule="auto"/>
        <w:ind w:firstLine="851"/>
        <w:jc w:val="both"/>
        <w:rPr>
          <w:rFonts w:ascii="Times New Roman" w:hAnsi="Times New Roman" w:cs="Times New Roman"/>
          <w:sz w:val="28"/>
          <w:szCs w:val="28"/>
        </w:rPr>
      </w:pPr>
      <w:r w:rsidRPr="00D8047B">
        <w:rPr>
          <w:rFonts w:ascii="Times New Roman" w:hAnsi="Times New Roman" w:cs="Times New Roman"/>
          <w:sz w:val="28"/>
          <w:szCs w:val="28"/>
        </w:rPr>
        <w:t>- приказ Министерства строительства и жилищно-коммунального</w:t>
      </w:r>
    </w:p>
    <w:p w:rsidR="00816F25" w:rsidRPr="00D8047B" w:rsidRDefault="00816F25" w:rsidP="00816F25">
      <w:pPr>
        <w:autoSpaceDE w:val="0"/>
        <w:autoSpaceDN w:val="0"/>
        <w:adjustRightInd w:val="0"/>
        <w:spacing w:after="0" w:line="276" w:lineRule="auto"/>
        <w:jc w:val="both"/>
        <w:rPr>
          <w:rFonts w:ascii="Times New Roman" w:hAnsi="Times New Roman" w:cs="Times New Roman"/>
          <w:sz w:val="28"/>
          <w:szCs w:val="28"/>
        </w:rPr>
      </w:pPr>
      <w:r w:rsidRPr="00D8047B">
        <w:rPr>
          <w:rFonts w:ascii="Times New Roman" w:hAnsi="Times New Roman" w:cs="Times New Roman"/>
          <w:sz w:val="28"/>
          <w:szCs w:val="28"/>
        </w:rPr>
        <w:t>хозяйства Российской Федерации от 6 апреля 2017 г. № 688/пр «О  порядке ведения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включения в такие реестры сведений о физических лицах и исключения таких сведений, внесения изменений в сведения о физических лицах, включенные в такие реестры, а также о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w:t>
      </w:r>
    </w:p>
    <w:p w:rsidR="00816F25" w:rsidRDefault="00816F25" w:rsidP="00816F25">
      <w:pPr>
        <w:autoSpaceDE w:val="0"/>
        <w:autoSpaceDN w:val="0"/>
        <w:adjustRightInd w:val="0"/>
        <w:spacing w:after="0" w:line="276" w:lineRule="auto"/>
        <w:jc w:val="both"/>
        <w:rPr>
          <w:rFonts w:ascii="Times New Roman" w:hAnsi="Times New Roman" w:cs="Times New Roman"/>
          <w:sz w:val="28"/>
          <w:szCs w:val="28"/>
        </w:rPr>
      </w:pPr>
      <w:r w:rsidRPr="00D8047B">
        <w:rPr>
          <w:rFonts w:ascii="Times New Roman" w:hAnsi="Times New Roman" w:cs="Times New Roman"/>
          <w:sz w:val="28"/>
          <w:szCs w:val="28"/>
        </w:rPr>
        <w:t>по организации архитектурно-строительного проектирования, специалистов по организации строительства», обязательные требования которого в части сроков будут закреплены в ГрК РФ, в части перечня – соответствующим приказом Минстроя России в связи невозможностью его включения в ГрК РФ из-за значительного объема и необходимостью оперативного внесения изменений</w:t>
      </w:r>
      <w:r>
        <w:rPr>
          <w:rFonts w:ascii="Times New Roman" w:hAnsi="Times New Roman" w:cs="Times New Roman"/>
          <w:sz w:val="28"/>
          <w:szCs w:val="28"/>
        </w:rPr>
        <w:t xml:space="preserve">; </w:t>
      </w:r>
    </w:p>
    <w:p w:rsidR="00951134" w:rsidRPr="00AE2F23" w:rsidRDefault="00816F25" w:rsidP="009672DD">
      <w:pPr>
        <w:tabs>
          <w:tab w:val="num" w:pos="720"/>
        </w:tabs>
        <w:spacing w:after="0"/>
        <w:ind w:firstLine="851"/>
        <w:jc w:val="both"/>
        <w:rPr>
          <w:color w:val="000000" w:themeColor="text1"/>
          <w:sz w:val="28"/>
          <w:szCs w:val="28"/>
        </w:rPr>
      </w:pPr>
      <w:r>
        <w:rPr>
          <w:rFonts w:ascii="Times New Roman" w:hAnsi="Times New Roman" w:cs="Times New Roman"/>
          <w:bCs/>
          <w:color w:val="000000" w:themeColor="text1"/>
          <w:sz w:val="28"/>
          <w:szCs w:val="28"/>
        </w:rPr>
        <w:t xml:space="preserve">- </w:t>
      </w:r>
      <w:r>
        <w:rPr>
          <w:rFonts w:ascii="Times New Roman" w:hAnsi="Times New Roman" w:cs="Times New Roman"/>
          <w:color w:val="000000" w:themeColor="text1"/>
          <w:sz w:val="28"/>
          <w:szCs w:val="28"/>
        </w:rPr>
        <w:t>а</w:t>
      </w:r>
      <w:r w:rsidRPr="0037519A">
        <w:rPr>
          <w:rFonts w:ascii="Times New Roman" w:hAnsi="Times New Roman" w:cs="Times New Roman"/>
          <w:color w:val="000000" w:themeColor="text1"/>
          <w:sz w:val="28"/>
          <w:szCs w:val="28"/>
        </w:rPr>
        <w:t>ктуализировать прика</w:t>
      </w:r>
      <w:r>
        <w:rPr>
          <w:rFonts w:ascii="Times New Roman" w:hAnsi="Times New Roman" w:cs="Times New Roman"/>
          <w:color w:val="000000" w:themeColor="text1"/>
          <w:sz w:val="28"/>
          <w:szCs w:val="28"/>
        </w:rPr>
        <w:t>з Ростехнадзора от 12.01.2007 г. №</w:t>
      </w:r>
      <w:r w:rsidRPr="0037519A">
        <w:rPr>
          <w:rFonts w:ascii="Times New Roman" w:hAnsi="Times New Roman" w:cs="Times New Roman"/>
          <w:color w:val="000000" w:themeColor="text1"/>
          <w:sz w:val="28"/>
          <w:szCs w:val="28"/>
        </w:rPr>
        <w:t>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и Свод правил СП 48.13330.2011 «Организация строительства» в части функций специалистов по организации строительства.</w:t>
      </w:r>
    </w:p>
    <w:sectPr w:rsidR="00951134" w:rsidRPr="00AE2F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99D" w:rsidRDefault="00F5099D" w:rsidP="00850A3D">
      <w:pPr>
        <w:spacing w:after="0" w:line="240" w:lineRule="auto"/>
      </w:pPr>
      <w:r>
        <w:separator/>
      </w:r>
    </w:p>
  </w:endnote>
  <w:endnote w:type="continuationSeparator" w:id="0">
    <w:p w:rsidR="00F5099D" w:rsidRDefault="00F5099D" w:rsidP="00850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059246"/>
      <w:docPartObj>
        <w:docPartGallery w:val="Page Numbers (Bottom of Page)"/>
        <w:docPartUnique/>
      </w:docPartObj>
    </w:sdtPr>
    <w:sdtEndPr/>
    <w:sdtContent>
      <w:p w:rsidR="0006425F" w:rsidRDefault="0006425F">
        <w:pPr>
          <w:pStyle w:val="a7"/>
          <w:jc w:val="center"/>
        </w:pPr>
        <w:r>
          <w:fldChar w:fldCharType="begin"/>
        </w:r>
        <w:r>
          <w:instrText>PAGE   \* MERGEFORMAT</w:instrText>
        </w:r>
        <w:r>
          <w:fldChar w:fldCharType="separate"/>
        </w:r>
        <w:r w:rsidR="00B225C6">
          <w:rPr>
            <w:noProof/>
          </w:rPr>
          <w:t>1</w:t>
        </w:r>
        <w:r>
          <w:fldChar w:fldCharType="end"/>
        </w:r>
      </w:p>
    </w:sdtContent>
  </w:sdt>
  <w:p w:rsidR="0006425F" w:rsidRDefault="0006425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99D" w:rsidRDefault="00F5099D" w:rsidP="00850A3D">
      <w:pPr>
        <w:spacing w:after="0" w:line="240" w:lineRule="auto"/>
      </w:pPr>
      <w:r>
        <w:separator/>
      </w:r>
    </w:p>
  </w:footnote>
  <w:footnote w:type="continuationSeparator" w:id="0">
    <w:p w:rsidR="00F5099D" w:rsidRDefault="00F5099D" w:rsidP="00850A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75C08"/>
    <w:multiLevelType w:val="hybridMultilevel"/>
    <w:tmpl w:val="AFB093D4"/>
    <w:lvl w:ilvl="0" w:tplc="2B165E5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2DD44ECC"/>
    <w:multiLevelType w:val="hybridMultilevel"/>
    <w:tmpl w:val="55FE4C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566B0206"/>
    <w:multiLevelType w:val="hybridMultilevel"/>
    <w:tmpl w:val="C380A704"/>
    <w:lvl w:ilvl="0" w:tplc="F00CC062">
      <w:start w:val="1"/>
      <w:numFmt w:val="bullet"/>
      <w:lvlText w:val=""/>
      <w:lvlJc w:val="left"/>
      <w:pPr>
        <w:tabs>
          <w:tab w:val="num" w:pos="720"/>
        </w:tabs>
        <w:ind w:left="720" w:hanging="360"/>
      </w:pPr>
      <w:rPr>
        <w:rFonts w:ascii="Wingdings" w:hAnsi="Wingdings" w:hint="default"/>
      </w:rPr>
    </w:lvl>
    <w:lvl w:ilvl="1" w:tplc="ECCA80F6" w:tentative="1">
      <w:start w:val="1"/>
      <w:numFmt w:val="bullet"/>
      <w:lvlText w:val=""/>
      <w:lvlJc w:val="left"/>
      <w:pPr>
        <w:tabs>
          <w:tab w:val="num" w:pos="1440"/>
        </w:tabs>
        <w:ind w:left="1440" w:hanging="360"/>
      </w:pPr>
      <w:rPr>
        <w:rFonts w:ascii="Wingdings" w:hAnsi="Wingdings" w:hint="default"/>
      </w:rPr>
    </w:lvl>
    <w:lvl w:ilvl="2" w:tplc="C3AEA042" w:tentative="1">
      <w:start w:val="1"/>
      <w:numFmt w:val="bullet"/>
      <w:lvlText w:val=""/>
      <w:lvlJc w:val="left"/>
      <w:pPr>
        <w:tabs>
          <w:tab w:val="num" w:pos="2160"/>
        </w:tabs>
        <w:ind w:left="2160" w:hanging="360"/>
      </w:pPr>
      <w:rPr>
        <w:rFonts w:ascii="Wingdings" w:hAnsi="Wingdings" w:hint="default"/>
      </w:rPr>
    </w:lvl>
    <w:lvl w:ilvl="3" w:tplc="B62ADE5A" w:tentative="1">
      <w:start w:val="1"/>
      <w:numFmt w:val="bullet"/>
      <w:lvlText w:val=""/>
      <w:lvlJc w:val="left"/>
      <w:pPr>
        <w:tabs>
          <w:tab w:val="num" w:pos="2880"/>
        </w:tabs>
        <w:ind w:left="2880" w:hanging="360"/>
      </w:pPr>
      <w:rPr>
        <w:rFonts w:ascii="Wingdings" w:hAnsi="Wingdings" w:hint="default"/>
      </w:rPr>
    </w:lvl>
    <w:lvl w:ilvl="4" w:tplc="A29AA0E2" w:tentative="1">
      <w:start w:val="1"/>
      <w:numFmt w:val="bullet"/>
      <w:lvlText w:val=""/>
      <w:lvlJc w:val="left"/>
      <w:pPr>
        <w:tabs>
          <w:tab w:val="num" w:pos="3600"/>
        </w:tabs>
        <w:ind w:left="3600" w:hanging="360"/>
      </w:pPr>
      <w:rPr>
        <w:rFonts w:ascii="Wingdings" w:hAnsi="Wingdings" w:hint="default"/>
      </w:rPr>
    </w:lvl>
    <w:lvl w:ilvl="5" w:tplc="73A850F8" w:tentative="1">
      <w:start w:val="1"/>
      <w:numFmt w:val="bullet"/>
      <w:lvlText w:val=""/>
      <w:lvlJc w:val="left"/>
      <w:pPr>
        <w:tabs>
          <w:tab w:val="num" w:pos="4320"/>
        </w:tabs>
        <w:ind w:left="4320" w:hanging="360"/>
      </w:pPr>
      <w:rPr>
        <w:rFonts w:ascii="Wingdings" w:hAnsi="Wingdings" w:hint="default"/>
      </w:rPr>
    </w:lvl>
    <w:lvl w:ilvl="6" w:tplc="AFE2F47A" w:tentative="1">
      <w:start w:val="1"/>
      <w:numFmt w:val="bullet"/>
      <w:lvlText w:val=""/>
      <w:lvlJc w:val="left"/>
      <w:pPr>
        <w:tabs>
          <w:tab w:val="num" w:pos="5040"/>
        </w:tabs>
        <w:ind w:left="5040" w:hanging="360"/>
      </w:pPr>
      <w:rPr>
        <w:rFonts w:ascii="Wingdings" w:hAnsi="Wingdings" w:hint="default"/>
      </w:rPr>
    </w:lvl>
    <w:lvl w:ilvl="7" w:tplc="B6EAAE32" w:tentative="1">
      <w:start w:val="1"/>
      <w:numFmt w:val="bullet"/>
      <w:lvlText w:val=""/>
      <w:lvlJc w:val="left"/>
      <w:pPr>
        <w:tabs>
          <w:tab w:val="num" w:pos="5760"/>
        </w:tabs>
        <w:ind w:left="5760" w:hanging="360"/>
      </w:pPr>
      <w:rPr>
        <w:rFonts w:ascii="Wingdings" w:hAnsi="Wingdings" w:hint="default"/>
      </w:rPr>
    </w:lvl>
    <w:lvl w:ilvl="8" w:tplc="3EC0D090" w:tentative="1">
      <w:start w:val="1"/>
      <w:numFmt w:val="bullet"/>
      <w:lvlText w:val=""/>
      <w:lvlJc w:val="left"/>
      <w:pPr>
        <w:tabs>
          <w:tab w:val="num" w:pos="6480"/>
        </w:tabs>
        <w:ind w:left="6480" w:hanging="360"/>
      </w:pPr>
      <w:rPr>
        <w:rFonts w:ascii="Wingdings" w:hAnsi="Wingdings" w:hint="default"/>
      </w:rPr>
    </w:lvl>
  </w:abstractNum>
  <w:abstractNum w:abstractNumId="3">
    <w:nsid w:val="5E692250"/>
    <w:multiLevelType w:val="hybridMultilevel"/>
    <w:tmpl w:val="1EDE9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D17"/>
    <w:rsid w:val="00025FA4"/>
    <w:rsid w:val="00032BF4"/>
    <w:rsid w:val="00051113"/>
    <w:rsid w:val="0006425F"/>
    <w:rsid w:val="000A4927"/>
    <w:rsid w:val="000F2E3E"/>
    <w:rsid w:val="00104700"/>
    <w:rsid w:val="001144CC"/>
    <w:rsid w:val="00122DC4"/>
    <w:rsid w:val="00160FD0"/>
    <w:rsid w:val="00245D1D"/>
    <w:rsid w:val="002915B9"/>
    <w:rsid w:val="00292EE5"/>
    <w:rsid w:val="002A37DD"/>
    <w:rsid w:val="002C7ABF"/>
    <w:rsid w:val="002E7CBF"/>
    <w:rsid w:val="00336070"/>
    <w:rsid w:val="00336173"/>
    <w:rsid w:val="00341B1C"/>
    <w:rsid w:val="003447ED"/>
    <w:rsid w:val="003A2BC1"/>
    <w:rsid w:val="003A3571"/>
    <w:rsid w:val="003C5103"/>
    <w:rsid w:val="00477CF6"/>
    <w:rsid w:val="004A254F"/>
    <w:rsid w:val="004A3C35"/>
    <w:rsid w:val="004D5734"/>
    <w:rsid w:val="004E566F"/>
    <w:rsid w:val="00533C5E"/>
    <w:rsid w:val="005528A6"/>
    <w:rsid w:val="00584AFB"/>
    <w:rsid w:val="00585400"/>
    <w:rsid w:val="005877AE"/>
    <w:rsid w:val="00594976"/>
    <w:rsid w:val="0062258B"/>
    <w:rsid w:val="00636D97"/>
    <w:rsid w:val="006519FC"/>
    <w:rsid w:val="00656946"/>
    <w:rsid w:val="00686BAA"/>
    <w:rsid w:val="006E0805"/>
    <w:rsid w:val="006F0C1D"/>
    <w:rsid w:val="007177AF"/>
    <w:rsid w:val="0075701F"/>
    <w:rsid w:val="007753BE"/>
    <w:rsid w:val="0078198A"/>
    <w:rsid w:val="0081527A"/>
    <w:rsid w:val="00816F25"/>
    <w:rsid w:val="00850A3D"/>
    <w:rsid w:val="008B445D"/>
    <w:rsid w:val="008B4525"/>
    <w:rsid w:val="008B5D4F"/>
    <w:rsid w:val="008D5D2D"/>
    <w:rsid w:val="008D717E"/>
    <w:rsid w:val="008F5438"/>
    <w:rsid w:val="0090599A"/>
    <w:rsid w:val="00942CDC"/>
    <w:rsid w:val="00951134"/>
    <w:rsid w:val="009672DD"/>
    <w:rsid w:val="009B01C8"/>
    <w:rsid w:val="009B6631"/>
    <w:rsid w:val="00A071B6"/>
    <w:rsid w:val="00A477BB"/>
    <w:rsid w:val="00A906C3"/>
    <w:rsid w:val="00A96267"/>
    <w:rsid w:val="00AE2F23"/>
    <w:rsid w:val="00AE6A3B"/>
    <w:rsid w:val="00B13D5C"/>
    <w:rsid w:val="00B225C6"/>
    <w:rsid w:val="00B47585"/>
    <w:rsid w:val="00B7168B"/>
    <w:rsid w:val="00B71BB5"/>
    <w:rsid w:val="00B95818"/>
    <w:rsid w:val="00BD55B5"/>
    <w:rsid w:val="00BD6B12"/>
    <w:rsid w:val="00CB2D17"/>
    <w:rsid w:val="00CC494B"/>
    <w:rsid w:val="00D75BFD"/>
    <w:rsid w:val="00D8047B"/>
    <w:rsid w:val="00DA7384"/>
    <w:rsid w:val="00DC2D6E"/>
    <w:rsid w:val="00E05043"/>
    <w:rsid w:val="00E358C1"/>
    <w:rsid w:val="00EB0E9D"/>
    <w:rsid w:val="00F05ADF"/>
    <w:rsid w:val="00F41D97"/>
    <w:rsid w:val="00F5099D"/>
    <w:rsid w:val="00FF16D7"/>
    <w:rsid w:val="00FF61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D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B2D1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aliases w:val="Варианты ответов,A_маркированный_список,Bullet List,FooterText,numbered,List Paragraph,Подпись рисунка,Маркированный список_уровень1,Paragraphe de liste1,lp1,Table-Normal,RSHB_Table-Normal,SL_Абзац списка,Нумерованый список,СпБезКС,ПАРАГРАФ"/>
    <w:basedOn w:val="a"/>
    <w:link w:val="a4"/>
    <w:uiPriority w:val="34"/>
    <w:qFormat/>
    <w:rsid w:val="00CB2D17"/>
    <w:pPr>
      <w:ind w:left="720"/>
      <w:contextualSpacing/>
    </w:pPr>
  </w:style>
  <w:style w:type="character" w:customStyle="1" w:styleId="a4">
    <w:name w:val="Абзац списка Знак"/>
    <w:aliases w:val="Варианты ответов Знак,A_маркированный_список Знак,Bullet List Знак,FooterText Знак,numbered Знак,List Paragraph Знак,Подпись рисунка Знак,Маркированный список_уровень1 Знак,Paragraphe de liste1 Знак,lp1 Знак,Table-Normal Знак"/>
    <w:basedOn w:val="a0"/>
    <w:link w:val="a3"/>
    <w:uiPriority w:val="34"/>
    <w:qFormat/>
    <w:rsid w:val="00CB2D17"/>
  </w:style>
  <w:style w:type="paragraph" w:styleId="a5">
    <w:name w:val="header"/>
    <w:basedOn w:val="a"/>
    <w:link w:val="a6"/>
    <w:uiPriority w:val="99"/>
    <w:unhideWhenUsed/>
    <w:rsid w:val="00850A3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50A3D"/>
  </w:style>
  <w:style w:type="paragraph" w:styleId="a7">
    <w:name w:val="footer"/>
    <w:basedOn w:val="a"/>
    <w:link w:val="a8"/>
    <w:uiPriority w:val="99"/>
    <w:unhideWhenUsed/>
    <w:rsid w:val="00850A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0A3D"/>
  </w:style>
  <w:style w:type="table" w:styleId="a9">
    <w:name w:val="Table Grid"/>
    <w:basedOn w:val="a1"/>
    <w:uiPriority w:val="39"/>
    <w:rsid w:val="00B71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2D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B2D1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aliases w:val="Варианты ответов,A_маркированный_список,Bullet List,FooterText,numbered,List Paragraph,Подпись рисунка,Маркированный список_уровень1,Paragraphe de liste1,lp1,Table-Normal,RSHB_Table-Normal,SL_Абзац списка,Нумерованый список,СпБезКС,ПАРАГРАФ"/>
    <w:basedOn w:val="a"/>
    <w:link w:val="a4"/>
    <w:uiPriority w:val="34"/>
    <w:qFormat/>
    <w:rsid w:val="00CB2D17"/>
    <w:pPr>
      <w:ind w:left="720"/>
      <w:contextualSpacing/>
    </w:pPr>
  </w:style>
  <w:style w:type="character" w:customStyle="1" w:styleId="a4">
    <w:name w:val="Абзац списка Знак"/>
    <w:aliases w:val="Варианты ответов Знак,A_маркированный_список Знак,Bullet List Знак,FooterText Знак,numbered Знак,List Paragraph Знак,Подпись рисунка Знак,Маркированный список_уровень1 Знак,Paragraphe de liste1 Знак,lp1 Знак,Table-Normal Знак"/>
    <w:basedOn w:val="a0"/>
    <w:link w:val="a3"/>
    <w:uiPriority w:val="34"/>
    <w:qFormat/>
    <w:rsid w:val="00CB2D17"/>
  </w:style>
  <w:style w:type="paragraph" w:styleId="a5">
    <w:name w:val="header"/>
    <w:basedOn w:val="a"/>
    <w:link w:val="a6"/>
    <w:uiPriority w:val="99"/>
    <w:unhideWhenUsed/>
    <w:rsid w:val="00850A3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50A3D"/>
  </w:style>
  <w:style w:type="paragraph" w:styleId="a7">
    <w:name w:val="footer"/>
    <w:basedOn w:val="a"/>
    <w:link w:val="a8"/>
    <w:uiPriority w:val="99"/>
    <w:unhideWhenUsed/>
    <w:rsid w:val="00850A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50A3D"/>
  </w:style>
  <w:style w:type="table" w:styleId="a9">
    <w:name w:val="Table Grid"/>
    <w:basedOn w:val="a1"/>
    <w:uiPriority w:val="39"/>
    <w:rsid w:val="00B71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6950</Words>
  <Characters>39619</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Копылова Ольга Владимировна</dc:creator>
  <cp:lastModifiedBy>admin</cp:lastModifiedBy>
  <cp:revision>2</cp:revision>
  <dcterms:created xsi:type="dcterms:W3CDTF">2020-01-27T09:20:00Z</dcterms:created>
  <dcterms:modified xsi:type="dcterms:W3CDTF">2020-01-27T09:20:00Z</dcterms:modified>
</cp:coreProperties>
</file>