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10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</w:r>
      <w:r w:rsidR="00903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 часть</w:t>
      </w:r>
    </w:p>
    <w:p w:rsidR="00903B10" w:rsidRDefault="00903B10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B10" w:rsidRPr="00903B10" w:rsidRDefault="00903B10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ТЕЗИСЫ О ЗАКОНЕ «ОБ АРХИТЕКТУРНОЙ ДЕЯТЕЛЬНОСТИ»</w:t>
      </w:r>
    </w:p>
    <w:p w:rsidR="00903B10" w:rsidRPr="00903B10" w:rsidRDefault="00903B10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8A3" w:rsidRPr="009208A3" w:rsidRDefault="00903B10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0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8A3" w:rsidRPr="009208A3">
        <w:rPr>
          <w:rFonts w:ascii="Times New Roman" w:eastAsia="Times New Roman" w:hAnsi="Times New Roman" w:cs="Times New Roman"/>
          <w:b/>
          <w:sz w:val="28"/>
          <w:szCs w:val="28"/>
        </w:rPr>
        <w:t>Основной идеей</w:t>
      </w:r>
      <w:r w:rsidR="009208A3" w:rsidRPr="009208A3">
        <w:rPr>
          <w:rFonts w:ascii="Times New Roman" w:eastAsia="Times New Roman" w:hAnsi="Times New Roman" w:cs="Times New Roman"/>
          <w:sz w:val="28"/>
          <w:szCs w:val="28"/>
        </w:rPr>
        <w:t xml:space="preserve"> проекта нового федерального закона «Об архитектуре» («Об архитектурной деятельности») является комплексное правовое уре</w:t>
      </w:r>
      <w:bookmarkStart w:id="0" w:name="_GoBack"/>
      <w:bookmarkEnd w:id="0"/>
      <w:r w:rsidR="009208A3" w:rsidRPr="009208A3">
        <w:rPr>
          <w:rFonts w:ascii="Times New Roman" w:eastAsia="Times New Roman" w:hAnsi="Times New Roman" w:cs="Times New Roman"/>
          <w:sz w:val="28"/>
          <w:szCs w:val="28"/>
        </w:rPr>
        <w:t xml:space="preserve">гулирование накопившихся за последние десятилетия проблем, в сфере градостроительства и архитектуры, усиление роли архитектуры как средства формирования комфортной и эстетически привлекательной среды жизнедеятельности человека, являющейся неотъемлемым условием реализации права на достойную жизнь, свободное развитие и благоприятную окружающую среду (статьи 6 и 42 Конституции Российской Федерации).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Целью правового регулирования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вышеуказанного проекта нового закона является обеспечение высокого качества архитектуры зданий и сооружений и среды жизнедеятельности человека в целом посредством повышения  профессионального статуса архитектора, расширения его роли в системе разработки и реализации инвестиционно-строительных проектов,  повышения его ответственности за формирование привлекательного архитектурного облика, надежности и удобства использования зданий и сооружений  и общественных пространств городов и иных поселений.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правового регулирования предлагаемого 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закона заключается в: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установлении правовых основ выработки и реализации государственной архитектурной политики;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 институционализации архитектуры, как основного средства формирования среды жизнедеятельности и определение её значения и роли в экономическом, социальном и культурном развитии общества, устойчивом развитии городов и иных поселений;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- регламентации правового положения архитектора, порядка и условий приобретения им права на профессиональную деятельность;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организации оказания профессиональных услуг в области архитектуры;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>- организации профессионального саморегулирования архитекторов;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установлении правовых основ организации архитектурных конкурсов на создание, реконструкцию, реновацию и благоустройство общественных пространств, зданий и сооружений высокой общественной значимости.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Также новый закон будет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регулировать отношения, связанные с саморегулированием физических лиц – архитекторов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, организацией страхования их профессиональной ответственности, устанавливать особенности независимой оценки квалификаций применительно к архитекторам.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в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законе об архитектуре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закрепить: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 правовые основы выработки и реализации государственной архитектурной политики, определить её цели, задачи, формы осуществления и управленческо-правовой инструментарий реализации;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правовое определение архитектуры, как инструмента формирования материального базиса для реализации права граждан страны на достойную жизнь, свободное развитие и благоприятную окружающую среду (статьи 6 и 42 Конституции Российской Федерации);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>-  систему терминов и определений основных понятий в сфере архитектуры и среды жизнедеятельности граждан Российской Федерации;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- регламентацию правового положения архитектора, порядка и условий приобретения им права на профессиональную деятельность;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>- организацию оказания профессиональных услуг в области архитектуры;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>-  организацию регулирования профессиональной деятельности архитекторов, через механизм саморегулирования.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этой связи необходимо определение места и усиление роли главных архитекторов городов в системе органов власти соответствующих уровней, для чего представляется целесообразным: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определить ключевые показатели эффективности деятельности главного архитектора города на федеральном уровне в рамках документа стратегического планирования в архитектуре;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реестр публичных функций в области архитектуры и закрепить на его базе основные полномочия и ответственность главного архитектора города в законе об архитектуре;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создать федеральный кадровый резерв главных архитекторов и установить принципы общенациональной ротации лиц, занимающих эти должности, предусматривающие централизованное обучение и профессиональную переподготовку на основе образовательных программ, подготовленных и реализуемых с привлечением ведущих международных организаций, регулярный рейтинг с учетом мнения жителей;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управленческо-правовые и бюджетно-финансовые механизмы привлечения практикующих архитекторов к реализации публичных функций в области архитектуры;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>- определить правовой статус главных архитекторов городов и регионов, как основных проводников и исполнителей государственной архитектурной политики.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правового положения архитектора в Российской Федерации должно определять следующие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общие условия приобретения (получения) титула (статуса) архитектор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а, или иными словами, права на профессиональную деятельность в области архитектуры: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наличие высшего архитектурного профессионального образования, полученного по имеющей государственную и профессионально-общественную аккредитацию образовательной программе;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>- наличие стажа работы по архитектурной специальности;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- прохождение профессиональной стажировки (интернатуры);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прохождение квалификационного экзамена.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Кроме того, регулирование правового положения архитектора в Российской Федерации должно также определять следующие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общие условия осуществления деятельности архитектора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членство в профессиональном объединении архитекторов, имеющем полномочия по проведению дисциплинарных производств в отношении своих членов и привлечению их к дисциплинарной ответственности;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наличие полиса страхования профессиональной ответственности архитектора;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программы профессионального развития.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Комплексом юридических фактов, с которыми связывается приобретение титула (статуса) архитектора, следует считать: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успешную сдачу квалификационного экзамена;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>- решение о членстве в профессиональном объединении архитекторов;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-  внесение соответствующей записи в национальный реестр архитекторов. </w:t>
      </w:r>
    </w:p>
    <w:p w:rsidR="00E41618" w:rsidRPr="009208A3" w:rsidRDefault="009208A3" w:rsidP="009208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Разрабатываемая в проекте нового закона система профессионального регулирования архитекторов будет основываться на том, что оказание профессиональных услуг в области архитектуры представляет собой профессиональную деятельность, осуществляемую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субъектом с особым статусом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>. Данная деятельность имеет отличительные особенности, ставящие её в один ряд с другими регулируемыми видами профессиональной деятельности.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Эта деятельность непосредственно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связана с общественной и культурной значимостью архитектуры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, необходимостью и обязательностью участия архитектора в процессе производства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публичных благ – зданий, сооружений и среды жизнедеятельности в целом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>, являющихся объективным материальным показателем уровня развития цивилизации и культуры государства.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Право на занятие архитектурной деятельностью предполагает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не доступ на рынок труда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доступ на рынок профессиональных услуг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в области архитектуры. 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ориентиры 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будущей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национальной модели регулирования профессии архитектора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России могут быть достигнуты на основе совместной работы, действующих в соответствии с современным российским законодательством, Национального объединения изыскателей и проектировщиков, Союза архитекторов России, Российской академии архитектуры и строительных наук.</w:t>
      </w:r>
    </w:p>
    <w:p w:rsidR="009208A3" w:rsidRPr="009208A3" w:rsidRDefault="009208A3" w:rsidP="00920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Регулирование профессии архитектора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должно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осуществляться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 саморегулируемым объединением архитекторов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, создаваемым на основании нового закона об архитектуре. 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t>Функции профессионального саморегулируемого объединения архитекторов</w:t>
      </w:r>
      <w:r w:rsidRPr="009208A3">
        <w:rPr>
          <w:rFonts w:ascii="Times New Roman" w:eastAsia="Times New Roman" w:hAnsi="Times New Roman" w:cs="Times New Roman"/>
          <w:sz w:val="28"/>
          <w:szCs w:val="28"/>
        </w:rPr>
        <w:t xml:space="preserve"> будут включать в себя: 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  <w:t>- участие в выработке и реализации государственной архитектурной политики;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  <w:t xml:space="preserve">- разработку и принятие профессиональных стандартов и кодекса этических требований к архитектору; 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  <w:t xml:space="preserve">- организацию приема квалификационного экзамена и ведения реестра архитекторов; 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  <w:t xml:space="preserve">- организацию контроля соблюдения архитекторами требований профессиональных стандартов и кодекса этических требований к архитектору; 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представление интересов архитекторов в органах власти и местного самоуправления в части профессионального саморегулирования; 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  <w:t xml:space="preserve">- выполнение функций национального органа по присвоению квалификаций архитекторов при разработке и реализации международных соглашений о взаимном признании квалификаций в области архитектуры; </w:t>
      </w:r>
    </w:p>
    <w:p w:rsidR="009208A3" w:rsidRPr="009208A3" w:rsidRDefault="009208A3" w:rsidP="0092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sz w:val="28"/>
          <w:szCs w:val="28"/>
        </w:rPr>
        <w:tab/>
        <w:t xml:space="preserve">- организацию профессионально-общественной аккредитации образовательных программ в области архитектуры. </w:t>
      </w:r>
    </w:p>
    <w:p w:rsidR="009208A3" w:rsidRPr="009208A3" w:rsidRDefault="009208A3" w:rsidP="009208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Принятие нового федерального закона об архитектурной деятельности создаст необходимую правовую базу для повышения качества проектирования и строительства всех типов зданий и сооружений и создания комфортной и безопасной среды жизнедеятельности человека. </w:t>
      </w:r>
    </w:p>
    <w:p w:rsidR="009208A3" w:rsidRDefault="009208A3" w:rsidP="009208A3"/>
    <w:sectPr w:rsidR="009208A3" w:rsidSect="00DE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89" w:rsidRDefault="00C32889" w:rsidP="00DE5F91">
      <w:pPr>
        <w:spacing w:after="0" w:line="240" w:lineRule="auto"/>
      </w:pPr>
      <w:r>
        <w:separator/>
      </w:r>
    </w:p>
  </w:endnote>
  <w:endnote w:type="continuationSeparator" w:id="0">
    <w:p w:rsidR="00C32889" w:rsidRDefault="00C32889" w:rsidP="00DE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91" w:rsidRDefault="00DE5F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8954"/>
      <w:docPartObj>
        <w:docPartGallery w:val="Page Numbers (Bottom of Page)"/>
        <w:docPartUnique/>
      </w:docPartObj>
    </w:sdtPr>
    <w:sdtEndPr/>
    <w:sdtContent>
      <w:p w:rsidR="00DE5F91" w:rsidRDefault="00371E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F91" w:rsidRDefault="00DE5F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91" w:rsidRDefault="00DE5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89" w:rsidRDefault="00C32889" w:rsidP="00DE5F91">
      <w:pPr>
        <w:spacing w:after="0" w:line="240" w:lineRule="auto"/>
      </w:pPr>
      <w:r>
        <w:separator/>
      </w:r>
    </w:p>
  </w:footnote>
  <w:footnote w:type="continuationSeparator" w:id="0">
    <w:p w:rsidR="00C32889" w:rsidRDefault="00C32889" w:rsidP="00DE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91" w:rsidRDefault="00DE5F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91" w:rsidRDefault="00DE5F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91" w:rsidRDefault="00DE5F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A3"/>
    <w:rsid w:val="00371E97"/>
    <w:rsid w:val="007D231F"/>
    <w:rsid w:val="00903B10"/>
    <w:rsid w:val="009208A3"/>
    <w:rsid w:val="009A4FCC"/>
    <w:rsid w:val="00A52A04"/>
    <w:rsid w:val="00C32889"/>
    <w:rsid w:val="00D93868"/>
    <w:rsid w:val="00DE5F91"/>
    <w:rsid w:val="00E4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F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F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F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F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AD3C-CA2B-4D3E-82EF-6987BF34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</cp:revision>
  <cp:lastPrinted>2019-05-27T10:35:00Z</cp:lastPrinted>
  <dcterms:created xsi:type="dcterms:W3CDTF">2019-07-01T07:48:00Z</dcterms:created>
  <dcterms:modified xsi:type="dcterms:W3CDTF">2019-07-01T07:48:00Z</dcterms:modified>
</cp:coreProperties>
</file>